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4102F" w14:textId="77777777" w:rsidR="009B7919" w:rsidRDefault="009B7919">
      <w:pPr>
        <w:spacing w:before="7" w:line="110" w:lineRule="exact"/>
        <w:rPr>
          <w:sz w:val="11"/>
          <w:szCs w:val="11"/>
        </w:rPr>
      </w:pPr>
      <w:bookmarkStart w:id="0" w:name="_Hlk71955486"/>
    </w:p>
    <w:p w14:paraId="090DBB23" w14:textId="77777777" w:rsidR="009B7919" w:rsidRDefault="009C56D4">
      <w:pPr>
        <w:spacing w:line="543" w:lineRule="exact"/>
        <w:ind w:left="3132" w:right="230"/>
        <w:rPr>
          <w:rFonts w:ascii="Lucida Sans Unicode" w:eastAsia="Lucida Sans Unicode" w:hAnsi="Lucida Sans Unicode" w:cs="Lucida Sans Unicode"/>
          <w:sz w:val="40"/>
          <w:szCs w:val="40"/>
        </w:rPr>
      </w:pPr>
      <w:bookmarkStart w:id="1" w:name="_Hlk69451225"/>
      <w:bookmarkStart w:id="2" w:name="_Hlk70312775"/>
      <w:bookmarkStart w:id="3" w:name="_Hlk69795787"/>
      <w:bookmarkStart w:id="4" w:name="_Hlk70660977"/>
      <w:r>
        <w:rPr>
          <w:rFonts w:ascii="Lucida Sans Unicode" w:hAnsi="Lucida Sans Unicode"/>
          <w:b/>
          <w:spacing w:val="-1"/>
          <w:sz w:val="40"/>
        </w:rPr>
        <w:t xml:space="preserve">Répondeur </w:t>
      </w:r>
      <w:proofErr w:type="spellStart"/>
      <w:r>
        <w:rPr>
          <w:rFonts w:ascii="Lucida Sans Unicode" w:hAnsi="Lucida Sans Unicode"/>
          <w:b/>
          <w:spacing w:val="-1"/>
          <w:sz w:val="40"/>
        </w:rPr>
        <w:t>pomicole</w:t>
      </w:r>
      <w:proofErr w:type="spellEnd"/>
    </w:p>
    <w:p w14:paraId="6ED0DBF1" w14:textId="77777777" w:rsidR="009B7919" w:rsidRDefault="009C56D4" w:rsidP="003055D0">
      <w:pPr>
        <w:pStyle w:val="Titre2"/>
        <w:jc w:val="center"/>
        <w:rPr>
          <w:rFonts w:eastAsia="Lucida Sans Unicode"/>
          <w:b w:val="0"/>
          <w:bCs w:val="0"/>
        </w:rPr>
      </w:pPr>
      <w:r>
        <w:rPr>
          <w:rFonts w:eastAsia="Lucida Sans Unicode"/>
        </w:rPr>
        <w:t>Région</w:t>
      </w:r>
      <w:r>
        <w:rPr>
          <w:rFonts w:eastAsia="Lucida Sans Unicode"/>
          <w:spacing w:val="-10"/>
        </w:rPr>
        <w:t xml:space="preserve"> </w:t>
      </w:r>
      <w:r>
        <w:rPr>
          <w:rFonts w:eastAsia="Lucida Sans Unicode"/>
        </w:rPr>
        <w:t>de</w:t>
      </w:r>
      <w:r>
        <w:rPr>
          <w:rFonts w:eastAsia="Lucida Sans Unicode"/>
          <w:spacing w:val="-9"/>
        </w:rPr>
        <w:t xml:space="preserve"> </w:t>
      </w:r>
      <w:r>
        <w:rPr>
          <w:rFonts w:eastAsia="Lucida Sans Unicode"/>
          <w:spacing w:val="-1"/>
        </w:rPr>
        <w:t>l’Estrie</w:t>
      </w:r>
    </w:p>
    <w:p w14:paraId="5D92AF86" w14:textId="77777777" w:rsidR="009B7919" w:rsidRDefault="009B7919">
      <w:pPr>
        <w:spacing w:before="4" w:line="300" w:lineRule="exact"/>
        <w:rPr>
          <w:sz w:val="30"/>
          <w:szCs w:val="30"/>
        </w:rPr>
      </w:pPr>
    </w:p>
    <w:p w14:paraId="5F649500" w14:textId="77777777" w:rsidR="002C259B" w:rsidRPr="002C259B" w:rsidRDefault="002C259B" w:rsidP="002C259B">
      <w:pPr>
        <w:pBdr>
          <w:top w:val="single" w:sz="18" w:space="1" w:color="FF0000"/>
          <w:left w:val="single" w:sz="18" w:space="4" w:color="FF0000"/>
          <w:bottom w:val="single" w:sz="18" w:space="1" w:color="FF0000"/>
          <w:right w:val="single" w:sz="18" w:space="4" w:color="FF0000"/>
        </w:pBdr>
        <w:spacing w:after="0" w:line="240" w:lineRule="auto"/>
        <w:rPr>
          <w:rFonts w:ascii="Calibri"/>
          <w:b/>
          <w:spacing w:val="-1"/>
          <w:sz w:val="12"/>
        </w:rPr>
      </w:pPr>
    </w:p>
    <w:p w14:paraId="30B4FB5D" w14:textId="3E0BC0A6" w:rsidR="002C259B" w:rsidRDefault="009C56D4" w:rsidP="002C259B">
      <w:pPr>
        <w:pBdr>
          <w:top w:val="single" w:sz="18" w:space="1" w:color="FF0000"/>
          <w:left w:val="single" w:sz="18" w:space="4" w:color="FF0000"/>
          <w:bottom w:val="single" w:sz="18" w:space="1" w:color="FF0000"/>
          <w:right w:val="single" w:sz="18" w:space="4" w:color="FF0000"/>
        </w:pBdr>
        <w:spacing w:after="0" w:line="240" w:lineRule="auto"/>
        <w:rPr>
          <w:rFonts w:ascii="Calibri"/>
          <w:b/>
          <w:spacing w:val="-1"/>
          <w:sz w:val="24"/>
        </w:rPr>
      </w:pPr>
      <w:r>
        <w:rPr>
          <w:rFonts w:ascii="Calibri"/>
          <w:b/>
          <w:spacing w:val="-1"/>
          <w:sz w:val="24"/>
        </w:rPr>
        <w:t>Message</w:t>
      </w:r>
      <w:r>
        <w:rPr>
          <w:rFonts w:ascii="Calibri"/>
          <w:b/>
          <w:spacing w:val="-3"/>
          <w:sz w:val="24"/>
        </w:rPr>
        <w:t xml:space="preserve"> </w:t>
      </w:r>
      <w:r>
        <w:rPr>
          <w:rFonts w:ascii="Calibri"/>
          <w:b/>
          <w:sz w:val="24"/>
        </w:rPr>
        <w:t>#</w:t>
      </w:r>
      <w:r w:rsidR="004B0987">
        <w:rPr>
          <w:rFonts w:ascii="Calibri"/>
          <w:b/>
          <w:sz w:val="24"/>
        </w:rPr>
        <w:t>1</w:t>
      </w:r>
      <w:r w:rsidR="00D80A8A">
        <w:rPr>
          <w:rFonts w:ascii="Calibri"/>
          <w:b/>
          <w:sz w:val="24"/>
        </w:rPr>
        <w:t>8</w:t>
      </w:r>
      <w:r>
        <w:rPr>
          <w:rFonts w:ascii="Calibri"/>
          <w:b/>
          <w:spacing w:val="-1"/>
          <w:sz w:val="24"/>
        </w:rPr>
        <w:t xml:space="preserve"> </w:t>
      </w:r>
      <w:r w:rsidR="00D80A8A">
        <w:rPr>
          <w:rFonts w:ascii="Calibri"/>
          <w:b/>
          <w:sz w:val="24"/>
        </w:rPr>
        <w:t>dimanche 23</w:t>
      </w:r>
      <w:r w:rsidR="00252AE9">
        <w:rPr>
          <w:rFonts w:ascii="Calibri"/>
          <w:b/>
          <w:sz w:val="24"/>
        </w:rPr>
        <w:t xml:space="preserve"> </w:t>
      </w:r>
      <w:r w:rsidR="00891738">
        <w:rPr>
          <w:rFonts w:ascii="Calibri"/>
          <w:b/>
          <w:sz w:val="24"/>
        </w:rPr>
        <w:t>mai</w:t>
      </w:r>
      <w:r>
        <w:rPr>
          <w:rFonts w:ascii="Calibri"/>
          <w:b/>
          <w:spacing w:val="-3"/>
          <w:sz w:val="24"/>
        </w:rPr>
        <w:t xml:space="preserve"> </w:t>
      </w:r>
      <w:r w:rsidR="006E3EE3">
        <w:rPr>
          <w:rFonts w:ascii="Calibri"/>
          <w:b/>
          <w:spacing w:val="-1"/>
          <w:sz w:val="24"/>
        </w:rPr>
        <w:t>20</w:t>
      </w:r>
      <w:r w:rsidR="00473266">
        <w:rPr>
          <w:rFonts w:ascii="Calibri"/>
          <w:b/>
          <w:spacing w:val="-1"/>
          <w:sz w:val="24"/>
        </w:rPr>
        <w:t>2</w:t>
      </w:r>
      <w:r w:rsidR="00AB06F8">
        <w:rPr>
          <w:rFonts w:ascii="Calibri"/>
          <w:b/>
          <w:spacing w:val="-1"/>
          <w:sz w:val="24"/>
        </w:rPr>
        <w:t>1</w:t>
      </w:r>
    </w:p>
    <w:p w14:paraId="2A1BFAE0" w14:textId="77777777" w:rsidR="002C259B" w:rsidRPr="002C259B" w:rsidRDefault="002C259B" w:rsidP="002C259B">
      <w:pPr>
        <w:pBdr>
          <w:top w:val="single" w:sz="18" w:space="1" w:color="FF0000"/>
          <w:left w:val="single" w:sz="18" w:space="4" w:color="FF0000"/>
          <w:bottom w:val="single" w:sz="18" w:space="1" w:color="FF0000"/>
          <w:right w:val="single" w:sz="18" w:space="4" w:color="FF0000"/>
        </w:pBdr>
        <w:spacing w:after="0" w:line="240" w:lineRule="auto"/>
        <w:rPr>
          <w:rFonts w:ascii="Calibri"/>
          <w:b/>
          <w:spacing w:val="-1"/>
          <w:sz w:val="12"/>
        </w:rPr>
      </w:pPr>
    </w:p>
    <w:p w14:paraId="3A4B108B" w14:textId="77777777" w:rsidR="00A646D8" w:rsidRPr="00A646D8" w:rsidRDefault="00A646D8" w:rsidP="004C098D">
      <w:pPr>
        <w:rPr>
          <w:sz w:val="6"/>
          <w:szCs w:val="6"/>
        </w:rPr>
      </w:pPr>
    </w:p>
    <w:p w14:paraId="17065D23" w14:textId="292CC6BC" w:rsidR="004B0987" w:rsidRPr="004B0688" w:rsidRDefault="004B0987" w:rsidP="004B0987">
      <w:r w:rsidRPr="004B0688">
        <w:t>Le</w:t>
      </w:r>
      <w:r w:rsidR="003523F0" w:rsidRPr="004B0688">
        <w:t xml:space="preserve">s pommiers </w:t>
      </w:r>
      <w:r w:rsidR="006A3670" w:rsidRPr="004B0688">
        <w:t xml:space="preserve">McIntosh </w:t>
      </w:r>
      <w:r w:rsidR="003523F0" w:rsidRPr="004B0688">
        <w:t xml:space="preserve">sont </w:t>
      </w:r>
      <w:r w:rsidR="004B0688" w:rsidRPr="004B0688">
        <w:t>stade calice</w:t>
      </w:r>
      <w:r w:rsidRPr="004B0688">
        <w:t xml:space="preserve"> dans l</w:t>
      </w:r>
      <w:r w:rsidR="003523F0" w:rsidRPr="004B0688">
        <w:t>a plupart des</w:t>
      </w:r>
      <w:r w:rsidRPr="004B0688">
        <w:t xml:space="preserve"> secteurs de la région.</w:t>
      </w:r>
    </w:p>
    <w:tbl>
      <w:tblPr>
        <w:tblStyle w:val="Grilledutableau"/>
        <w:tblW w:w="0" w:type="auto"/>
        <w:tblInd w:w="100" w:type="dxa"/>
        <w:tblLook w:val="04A0" w:firstRow="1" w:lastRow="0" w:firstColumn="1" w:lastColumn="0" w:noHBand="0" w:noVBand="1"/>
      </w:tblPr>
      <w:tblGrid>
        <w:gridCol w:w="2310"/>
        <w:gridCol w:w="1511"/>
        <w:gridCol w:w="1320"/>
        <w:gridCol w:w="1138"/>
        <w:gridCol w:w="1302"/>
        <w:gridCol w:w="1256"/>
        <w:gridCol w:w="1338"/>
      </w:tblGrid>
      <w:tr w:rsidR="004B0987" w:rsidRPr="004B0688" w14:paraId="42C5F78C" w14:textId="77777777" w:rsidTr="00096736">
        <w:trPr>
          <w:trHeight w:val="397"/>
        </w:trPr>
        <w:tc>
          <w:tcPr>
            <w:tcW w:w="2310" w:type="dxa"/>
            <w:tcBorders>
              <w:top w:val="nil"/>
              <w:left w:val="nil"/>
            </w:tcBorders>
          </w:tcPr>
          <w:p w14:paraId="6A2FBAAA" w14:textId="77777777" w:rsidR="004B0987" w:rsidRPr="004B0688" w:rsidRDefault="004B0987" w:rsidP="00096736">
            <w:pPr>
              <w:pStyle w:val="Corpsdetexte"/>
              <w:ind w:left="0" w:right="164"/>
              <w:rPr>
                <w:spacing w:val="-1"/>
                <w:sz w:val="22"/>
                <w:szCs w:val="22"/>
              </w:rPr>
            </w:pPr>
            <w:r w:rsidRPr="004B0688">
              <w:rPr>
                <w:spacing w:val="-1"/>
                <w:sz w:val="18"/>
                <w:szCs w:val="18"/>
              </w:rPr>
              <w:t xml:space="preserve">* </w:t>
            </w:r>
            <w:r w:rsidRPr="004B0688">
              <w:rPr>
                <w:spacing w:val="-1"/>
                <w:sz w:val="16"/>
                <w:szCs w:val="16"/>
              </w:rPr>
              <w:t>prévisions</w:t>
            </w:r>
          </w:p>
          <w:p w14:paraId="4418F961" w14:textId="77777777" w:rsidR="004B0987" w:rsidRPr="004B0688" w:rsidRDefault="004B0987" w:rsidP="00096736">
            <w:pPr>
              <w:pStyle w:val="Corpsdetexte"/>
              <w:ind w:left="0" w:right="164"/>
              <w:rPr>
                <w:spacing w:val="-1"/>
                <w:sz w:val="22"/>
                <w:szCs w:val="22"/>
              </w:rPr>
            </w:pPr>
            <w:r w:rsidRPr="004B0688">
              <w:rPr>
                <w:spacing w:val="-1"/>
                <w:sz w:val="16"/>
                <w:szCs w:val="16"/>
                <w:vertAlign w:val="superscript"/>
              </w:rPr>
              <w:t xml:space="preserve">(N) </w:t>
            </w:r>
            <w:r w:rsidRPr="004B0688">
              <w:rPr>
                <w:spacing w:val="-1"/>
                <w:sz w:val="16"/>
                <w:szCs w:val="16"/>
              </w:rPr>
              <w:t>Normales</w:t>
            </w:r>
          </w:p>
        </w:tc>
        <w:tc>
          <w:tcPr>
            <w:tcW w:w="1511" w:type="dxa"/>
          </w:tcPr>
          <w:p w14:paraId="0D23CE1E" w14:textId="77777777" w:rsidR="004B0987" w:rsidRPr="004B0688" w:rsidRDefault="004B0987" w:rsidP="00096736">
            <w:pPr>
              <w:pStyle w:val="Corpsdetexte"/>
              <w:ind w:left="0" w:right="164"/>
              <w:jc w:val="center"/>
              <w:rPr>
                <w:b/>
                <w:spacing w:val="-1"/>
                <w:sz w:val="16"/>
                <w:szCs w:val="16"/>
              </w:rPr>
            </w:pPr>
            <w:r w:rsidRPr="004B0688">
              <w:rPr>
                <w:b/>
                <w:spacing w:val="-1"/>
                <w:sz w:val="16"/>
                <w:szCs w:val="16"/>
              </w:rPr>
              <w:t>Compton</w:t>
            </w:r>
          </w:p>
        </w:tc>
        <w:tc>
          <w:tcPr>
            <w:tcW w:w="1320" w:type="dxa"/>
          </w:tcPr>
          <w:p w14:paraId="31A6FA24" w14:textId="77777777" w:rsidR="004B0987" w:rsidRPr="004B0688" w:rsidRDefault="004B0987" w:rsidP="00096736">
            <w:pPr>
              <w:pStyle w:val="Corpsdetexte"/>
              <w:ind w:left="0" w:right="164"/>
              <w:jc w:val="center"/>
              <w:rPr>
                <w:b/>
                <w:spacing w:val="-1"/>
                <w:sz w:val="16"/>
                <w:szCs w:val="16"/>
              </w:rPr>
            </w:pPr>
            <w:r w:rsidRPr="004B0688">
              <w:rPr>
                <w:b/>
                <w:spacing w:val="-1"/>
                <w:sz w:val="16"/>
                <w:szCs w:val="16"/>
              </w:rPr>
              <w:t>Stanstead</w:t>
            </w:r>
          </w:p>
        </w:tc>
        <w:tc>
          <w:tcPr>
            <w:tcW w:w="1138" w:type="dxa"/>
          </w:tcPr>
          <w:p w14:paraId="6DD6F51E" w14:textId="77777777" w:rsidR="004B0987" w:rsidRPr="004B0688" w:rsidRDefault="004B0987" w:rsidP="00096736">
            <w:pPr>
              <w:pStyle w:val="Corpsdetexte"/>
              <w:ind w:left="0" w:right="164"/>
              <w:jc w:val="center"/>
              <w:rPr>
                <w:b/>
                <w:spacing w:val="-1"/>
                <w:sz w:val="16"/>
                <w:szCs w:val="16"/>
              </w:rPr>
            </w:pPr>
            <w:r w:rsidRPr="004B0688">
              <w:rPr>
                <w:b/>
                <w:spacing w:val="-1"/>
                <w:sz w:val="16"/>
                <w:szCs w:val="16"/>
              </w:rPr>
              <w:t>Lennoxville</w:t>
            </w:r>
          </w:p>
        </w:tc>
        <w:tc>
          <w:tcPr>
            <w:tcW w:w="1302" w:type="dxa"/>
          </w:tcPr>
          <w:p w14:paraId="6A866905" w14:textId="77777777" w:rsidR="004B0987" w:rsidRPr="004B0688" w:rsidRDefault="004B0987" w:rsidP="00096736">
            <w:pPr>
              <w:pStyle w:val="Corpsdetexte"/>
              <w:ind w:left="0" w:right="164"/>
              <w:jc w:val="center"/>
              <w:rPr>
                <w:b/>
                <w:spacing w:val="-1"/>
                <w:sz w:val="16"/>
                <w:szCs w:val="16"/>
              </w:rPr>
            </w:pPr>
            <w:r w:rsidRPr="004B0688">
              <w:rPr>
                <w:b/>
                <w:spacing w:val="-1"/>
                <w:sz w:val="16"/>
                <w:szCs w:val="16"/>
              </w:rPr>
              <w:t>St-Germain-Grantham</w:t>
            </w:r>
          </w:p>
        </w:tc>
        <w:tc>
          <w:tcPr>
            <w:tcW w:w="1256" w:type="dxa"/>
          </w:tcPr>
          <w:p w14:paraId="4177DF06" w14:textId="77777777" w:rsidR="004B0987" w:rsidRPr="004B0688" w:rsidRDefault="004B0987" w:rsidP="00096736">
            <w:pPr>
              <w:pStyle w:val="Corpsdetexte"/>
              <w:ind w:left="0" w:right="164"/>
              <w:jc w:val="center"/>
              <w:rPr>
                <w:b/>
                <w:spacing w:val="-1"/>
                <w:sz w:val="16"/>
                <w:szCs w:val="16"/>
              </w:rPr>
            </w:pPr>
            <w:r w:rsidRPr="004B0688">
              <w:rPr>
                <w:b/>
                <w:spacing w:val="-1"/>
                <w:sz w:val="16"/>
                <w:szCs w:val="16"/>
              </w:rPr>
              <w:t>St-Georges de Windsor</w:t>
            </w:r>
          </w:p>
        </w:tc>
        <w:tc>
          <w:tcPr>
            <w:tcW w:w="1338" w:type="dxa"/>
          </w:tcPr>
          <w:p w14:paraId="2EB3CCD6" w14:textId="77777777" w:rsidR="004B0987" w:rsidRPr="004B0688" w:rsidRDefault="004B0987" w:rsidP="00096736">
            <w:pPr>
              <w:pStyle w:val="Corpsdetexte"/>
              <w:ind w:left="0" w:right="164"/>
              <w:jc w:val="center"/>
              <w:rPr>
                <w:b/>
                <w:spacing w:val="-1"/>
                <w:sz w:val="16"/>
                <w:szCs w:val="16"/>
              </w:rPr>
            </w:pPr>
            <w:r w:rsidRPr="004B0688">
              <w:rPr>
                <w:b/>
                <w:spacing w:val="-1"/>
                <w:sz w:val="16"/>
                <w:szCs w:val="16"/>
              </w:rPr>
              <w:t>Courcelles</w:t>
            </w:r>
          </w:p>
        </w:tc>
      </w:tr>
      <w:tr w:rsidR="001D0D1B" w:rsidRPr="004B0688" w14:paraId="5EA9F78D" w14:textId="77777777" w:rsidTr="00096736">
        <w:trPr>
          <w:trHeight w:val="271"/>
        </w:trPr>
        <w:tc>
          <w:tcPr>
            <w:tcW w:w="2310" w:type="dxa"/>
          </w:tcPr>
          <w:p w14:paraId="431EBBC7" w14:textId="25816044" w:rsidR="001D0D1B" w:rsidRPr="004B0688" w:rsidRDefault="001D0D1B" w:rsidP="001D0D1B">
            <w:pPr>
              <w:pStyle w:val="Corpsdetexte"/>
              <w:ind w:left="0" w:right="164"/>
              <w:rPr>
                <w:spacing w:val="-1"/>
                <w:sz w:val="18"/>
                <w:szCs w:val="18"/>
              </w:rPr>
            </w:pPr>
            <w:r w:rsidRPr="004B0688">
              <w:rPr>
                <w:spacing w:val="-1"/>
                <w:sz w:val="18"/>
                <w:szCs w:val="18"/>
              </w:rPr>
              <w:t>Pleine floraison</w:t>
            </w:r>
          </w:p>
        </w:tc>
        <w:tc>
          <w:tcPr>
            <w:tcW w:w="1511" w:type="dxa"/>
          </w:tcPr>
          <w:p w14:paraId="0D168FF9" w14:textId="341A46D3" w:rsidR="001D0D1B" w:rsidRPr="004B0688" w:rsidRDefault="001D0D1B" w:rsidP="001D0D1B">
            <w:pPr>
              <w:pStyle w:val="Corpsdetexte"/>
              <w:ind w:left="0" w:right="164"/>
              <w:jc w:val="center"/>
              <w:rPr>
                <w:spacing w:val="-1"/>
                <w:sz w:val="20"/>
                <w:szCs w:val="20"/>
              </w:rPr>
            </w:pPr>
            <w:r w:rsidRPr="004B0688">
              <w:rPr>
                <w:spacing w:val="-1"/>
                <w:sz w:val="20"/>
                <w:szCs w:val="20"/>
              </w:rPr>
              <w:t>16 mai</w:t>
            </w:r>
          </w:p>
        </w:tc>
        <w:tc>
          <w:tcPr>
            <w:tcW w:w="1320" w:type="dxa"/>
          </w:tcPr>
          <w:p w14:paraId="359DEC4B" w14:textId="7F732076" w:rsidR="001D0D1B" w:rsidRPr="004B0688" w:rsidRDefault="001D0D1B" w:rsidP="001D0D1B">
            <w:pPr>
              <w:pStyle w:val="Corpsdetexte"/>
              <w:ind w:left="0" w:right="164"/>
              <w:jc w:val="center"/>
              <w:rPr>
                <w:spacing w:val="-1"/>
                <w:sz w:val="20"/>
                <w:szCs w:val="20"/>
              </w:rPr>
            </w:pPr>
            <w:r w:rsidRPr="004B0688">
              <w:rPr>
                <w:spacing w:val="-1"/>
                <w:sz w:val="20"/>
                <w:szCs w:val="20"/>
              </w:rPr>
              <w:t>19 mai</w:t>
            </w:r>
          </w:p>
        </w:tc>
        <w:tc>
          <w:tcPr>
            <w:tcW w:w="1138" w:type="dxa"/>
          </w:tcPr>
          <w:p w14:paraId="067ED2DD" w14:textId="1EDD2525" w:rsidR="001D0D1B" w:rsidRPr="004B0688" w:rsidRDefault="001D0D1B" w:rsidP="001D0D1B">
            <w:pPr>
              <w:pStyle w:val="Corpsdetexte"/>
              <w:ind w:left="0" w:right="164"/>
              <w:jc w:val="center"/>
              <w:rPr>
                <w:spacing w:val="-1"/>
                <w:sz w:val="20"/>
                <w:szCs w:val="20"/>
              </w:rPr>
            </w:pPr>
            <w:r w:rsidRPr="004B0688">
              <w:rPr>
                <w:spacing w:val="-1"/>
                <w:sz w:val="20"/>
                <w:szCs w:val="20"/>
              </w:rPr>
              <w:t>18 mai</w:t>
            </w:r>
          </w:p>
        </w:tc>
        <w:tc>
          <w:tcPr>
            <w:tcW w:w="1302" w:type="dxa"/>
          </w:tcPr>
          <w:p w14:paraId="4A6C250D" w14:textId="33821FED" w:rsidR="001D0D1B" w:rsidRPr="004B0688" w:rsidRDefault="001D0D1B" w:rsidP="001D0D1B">
            <w:pPr>
              <w:pStyle w:val="Corpsdetexte"/>
              <w:ind w:left="0" w:right="164"/>
              <w:jc w:val="center"/>
              <w:rPr>
                <w:spacing w:val="-1"/>
                <w:sz w:val="20"/>
                <w:szCs w:val="20"/>
              </w:rPr>
            </w:pPr>
            <w:r w:rsidRPr="004B0688">
              <w:rPr>
                <w:spacing w:val="-1"/>
                <w:sz w:val="20"/>
                <w:szCs w:val="20"/>
              </w:rPr>
              <w:t>17 mai</w:t>
            </w:r>
          </w:p>
        </w:tc>
        <w:tc>
          <w:tcPr>
            <w:tcW w:w="1256" w:type="dxa"/>
          </w:tcPr>
          <w:p w14:paraId="31D6497A" w14:textId="4A6C4862" w:rsidR="001D0D1B" w:rsidRPr="004B0688" w:rsidRDefault="001D0D1B" w:rsidP="001D0D1B">
            <w:pPr>
              <w:pStyle w:val="Corpsdetexte"/>
              <w:ind w:left="0" w:right="164"/>
              <w:jc w:val="center"/>
              <w:rPr>
                <w:spacing w:val="-1"/>
                <w:sz w:val="20"/>
                <w:szCs w:val="20"/>
              </w:rPr>
            </w:pPr>
            <w:r w:rsidRPr="004B0688">
              <w:rPr>
                <w:spacing w:val="-1"/>
                <w:sz w:val="20"/>
                <w:szCs w:val="20"/>
              </w:rPr>
              <w:t>18 mai</w:t>
            </w:r>
          </w:p>
        </w:tc>
        <w:tc>
          <w:tcPr>
            <w:tcW w:w="1338" w:type="dxa"/>
          </w:tcPr>
          <w:p w14:paraId="04CD9A6D" w14:textId="426B2E11" w:rsidR="001D0D1B" w:rsidRPr="004B0688" w:rsidRDefault="001D0D1B" w:rsidP="001D0D1B">
            <w:pPr>
              <w:pStyle w:val="Corpsdetexte"/>
              <w:ind w:left="0" w:right="164"/>
              <w:jc w:val="center"/>
              <w:rPr>
                <w:spacing w:val="-1"/>
                <w:sz w:val="20"/>
                <w:szCs w:val="20"/>
              </w:rPr>
            </w:pPr>
            <w:r w:rsidRPr="004B0688">
              <w:rPr>
                <w:spacing w:val="-1"/>
                <w:sz w:val="20"/>
                <w:szCs w:val="20"/>
              </w:rPr>
              <w:t>2</w:t>
            </w:r>
            <w:r w:rsidR="00077443" w:rsidRPr="004B0688">
              <w:rPr>
                <w:spacing w:val="-1"/>
                <w:sz w:val="20"/>
                <w:szCs w:val="20"/>
              </w:rPr>
              <w:t>2</w:t>
            </w:r>
            <w:r w:rsidRPr="004B0688">
              <w:rPr>
                <w:spacing w:val="-1"/>
                <w:sz w:val="20"/>
                <w:szCs w:val="20"/>
              </w:rPr>
              <w:t xml:space="preserve"> mai</w:t>
            </w:r>
          </w:p>
        </w:tc>
      </w:tr>
      <w:tr w:rsidR="00077443" w:rsidRPr="004B0688" w14:paraId="2A86992F" w14:textId="77777777" w:rsidTr="00096736">
        <w:trPr>
          <w:trHeight w:val="271"/>
        </w:trPr>
        <w:tc>
          <w:tcPr>
            <w:tcW w:w="2310" w:type="dxa"/>
          </w:tcPr>
          <w:p w14:paraId="07E26B13" w14:textId="750E2749" w:rsidR="00077443" w:rsidRPr="004B0688" w:rsidRDefault="00077443" w:rsidP="001D0D1B">
            <w:pPr>
              <w:pStyle w:val="Corpsdetexte"/>
              <w:ind w:left="0" w:right="164"/>
              <w:rPr>
                <w:spacing w:val="-1"/>
                <w:sz w:val="18"/>
                <w:szCs w:val="18"/>
              </w:rPr>
            </w:pPr>
            <w:r w:rsidRPr="004B0688">
              <w:rPr>
                <w:spacing w:val="-1"/>
                <w:sz w:val="18"/>
                <w:szCs w:val="18"/>
              </w:rPr>
              <w:t>Calice</w:t>
            </w:r>
          </w:p>
        </w:tc>
        <w:tc>
          <w:tcPr>
            <w:tcW w:w="1511" w:type="dxa"/>
          </w:tcPr>
          <w:p w14:paraId="143265B0" w14:textId="28BA3BCC" w:rsidR="00077443" w:rsidRPr="004B0688" w:rsidRDefault="00077443" w:rsidP="001D0D1B">
            <w:pPr>
              <w:pStyle w:val="Corpsdetexte"/>
              <w:ind w:left="0" w:right="164"/>
              <w:jc w:val="center"/>
              <w:rPr>
                <w:spacing w:val="-1"/>
                <w:sz w:val="20"/>
                <w:szCs w:val="20"/>
              </w:rPr>
            </w:pPr>
            <w:r w:rsidRPr="004B0688">
              <w:rPr>
                <w:spacing w:val="-1"/>
                <w:sz w:val="20"/>
                <w:szCs w:val="20"/>
              </w:rPr>
              <w:t>21 mai</w:t>
            </w:r>
          </w:p>
        </w:tc>
        <w:tc>
          <w:tcPr>
            <w:tcW w:w="1320" w:type="dxa"/>
          </w:tcPr>
          <w:p w14:paraId="6C73C3BD" w14:textId="754183CD" w:rsidR="00077443" w:rsidRPr="004B0688" w:rsidRDefault="004B0688" w:rsidP="001D0D1B">
            <w:pPr>
              <w:pStyle w:val="Corpsdetexte"/>
              <w:ind w:left="0" w:right="164"/>
              <w:jc w:val="center"/>
              <w:rPr>
                <w:spacing w:val="-1"/>
                <w:sz w:val="20"/>
                <w:szCs w:val="20"/>
              </w:rPr>
            </w:pPr>
            <w:r w:rsidRPr="004B0688">
              <w:rPr>
                <w:spacing w:val="-1"/>
                <w:sz w:val="20"/>
                <w:szCs w:val="20"/>
              </w:rPr>
              <w:t>22</w:t>
            </w:r>
            <w:r w:rsidR="00077443" w:rsidRPr="004B0688">
              <w:rPr>
                <w:spacing w:val="-1"/>
                <w:sz w:val="20"/>
                <w:szCs w:val="20"/>
              </w:rPr>
              <w:t xml:space="preserve"> mai</w:t>
            </w:r>
          </w:p>
        </w:tc>
        <w:tc>
          <w:tcPr>
            <w:tcW w:w="1138" w:type="dxa"/>
          </w:tcPr>
          <w:p w14:paraId="30290958" w14:textId="163781A8" w:rsidR="00077443" w:rsidRPr="004B0688" w:rsidRDefault="00077443" w:rsidP="001D0D1B">
            <w:pPr>
              <w:pStyle w:val="Corpsdetexte"/>
              <w:ind w:left="0" w:right="164"/>
              <w:jc w:val="center"/>
              <w:rPr>
                <w:spacing w:val="-1"/>
                <w:sz w:val="20"/>
                <w:szCs w:val="20"/>
              </w:rPr>
            </w:pPr>
            <w:r w:rsidRPr="004B0688">
              <w:rPr>
                <w:spacing w:val="-1"/>
                <w:sz w:val="20"/>
                <w:szCs w:val="20"/>
              </w:rPr>
              <w:t>22 mai</w:t>
            </w:r>
          </w:p>
        </w:tc>
        <w:tc>
          <w:tcPr>
            <w:tcW w:w="1302" w:type="dxa"/>
          </w:tcPr>
          <w:p w14:paraId="31584D29" w14:textId="7387E11D" w:rsidR="00077443" w:rsidRPr="004B0688" w:rsidRDefault="00077443" w:rsidP="001D0D1B">
            <w:pPr>
              <w:pStyle w:val="Corpsdetexte"/>
              <w:ind w:left="0" w:right="164"/>
              <w:jc w:val="center"/>
              <w:rPr>
                <w:spacing w:val="-1"/>
                <w:sz w:val="20"/>
                <w:szCs w:val="20"/>
              </w:rPr>
            </w:pPr>
            <w:r w:rsidRPr="004B0688">
              <w:rPr>
                <w:spacing w:val="-1"/>
                <w:sz w:val="20"/>
                <w:szCs w:val="20"/>
              </w:rPr>
              <w:t>21 mai</w:t>
            </w:r>
          </w:p>
        </w:tc>
        <w:tc>
          <w:tcPr>
            <w:tcW w:w="1256" w:type="dxa"/>
          </w:tcPr>
          <w:p w14:paraId="2394EFB8" w14:textId="5FCFB635" w:rsidR="00077443" w:rsidRPr="004B0688" w:rsidRDefault="00077443" w:rsidP="001D0D1B">
            <w:pPr>
              <w:pStyle w:val="Corpsdetexte"/>
              <w:ind w:left="0" w:right="164"/>
              <w:jc w:val="center"/>
              <w:rPr>
                <w:spacing w:val="-1"/>
                <w:sz w:val="20"/>
                <w:szCs w:val="20"/>
              </w:rPr>
            </w:pPr>
            <w:r w:rsidRPr="004B0688">
              <w:rPr>
                <w:spacing w:val="-1"/>
                <w:sz w:val="20"/>
                <w:szCs w:val="20"/>
              </w:rPr>
              <w:t>22 mai</w:t>
            </w:r>
          </w:p>
        </w:tc>
        <w:tc>
          <w:tcPr>
            <w:tcW w:w="1338" w:type="dxa"/>
          </w:tcPr>
          <w:p w14:paraId="23BD26CF" w14:textId="018F71D9" w:rsidR="00077443" w:rsidRPr="004B0688" w:rsidRDefault="006B7917" w:rsidP="001D0D1B">
            <w:pPr>
              <w:pStyle w:val="Corpsdetexte"/>
              <w:ind w:left="0" w:right="164"/>
              <w:jc w:val="center"/>
              <w:rPr>
                <w:spacing w:val="-1"/>
                <w:sz w:val="20"/>
                <w:szCs w:val="20"/>
              </w:rPr>
            </w:pPr>
            <w:r w:rsidRPr="004B0688">
              <w:rPr>
                <w:spacing w:val="-1"/>
                <w:sz w:val="20"/>
                <w:szCs w:val="20"/>
              </w:rPr>
              <w:t xml:space="preserve">29 mai </w:t>
            </w:r>
            <w:r w:rsidRPr="004B0688">
              <w:rPr>
                <w:spacing w:val="-1"/>
                <w:sz w:val="16"/>
                <w:szCs w:val="16"/>
                <w:vertAlign w:val="superscript"/>
              </w:rPr>
              <w:t>(N)</w:t>
            </w:r>
          </w:p>
        </w:tc>
      </w:tr>
      <w:tr w:rsidR="00A069BB" w14:paraId="67A9F9AA" w14:textId="77777777" w:rsidTr="00096736">
        <w:trPr>
          <w:trHeight w:val="271"/>
        </w:trPr>
        <w:tc>
          <w:tcPr>
            <w:tcW w:w="2310" w:type="dxa"/>
          </w:tcPr>
          <w:p w14:paraId="35174855" w14:textId="6B9957BD" w:rsidR="00A069BB" w:rsidRPr="004B0688" w:rsidRDefault="00A069BB" w:rsidP="001D0D1B">
            <w:pPr>
              <w:pStyle w:val="Corpsdetexte"/>
              <w:ind w:left="0" w:right="164"/>
              <w:rPr>
                <w:spacing w:val="-1"/>
                <w:sz w:val="18"/>
                <w:szCs w:val="18"/>
              </w:rPr>
            </w:pPr>
            <w:r w:rsidRPr="004B0688">
              <w:rPr>
                <w:spacing w:val="-1"/>
                <w:sz w:val="18"/>
                <w:szCs w:val="18"/>
              </w:rPr>
              <w:t>Nouaison</w:t>
            </w:r>
          </w:p>
        </w:tc>
        <w:tc>
          <w:tcPr>
            <w:tcW w:w="1511" w:type="dxa"/>
          </w:tcPr>
          <w:p w14:paraId="593EC72F" w14:textId="6CD04006" w:rsidR="00A069BB" w:rsidRPr="004B0688" w:rsidRDefault="00A069BB" w:rsidP="001D0D1B">
            <w:pPr>
              <w:pStyle w:val="Corpsdetexte"/>
              <w:ind w:left="0" w:right="164"/>
              <w:jc w:val="center"/>
              <w:rPr>
                <w:spacing w:val="-1"/>
                <w:sz w:val="20"/>
                <w:szCs w:val="20"/>
              </w:rPr>
            </w:pPr>
            <w:r w:rsidRPr="004B0688">
              <w:rPr>
                <w:spacing w:val="-1"/>
                <w:sz w:val="20"/>
                <w:szCs w:val="20"/>
              </w:rPr>
              <w:t xml:space="preserve">25 mai </w:t>
            </w:r>
            <w:r w:rsidRPr="004B0688">
              <w:rPr>
                <w:spacing w:val="-1"/>
                <w:sz w:val="20"/>
                <w:szCs w:val="20"/>
              </w:rPr>
              <w:t>*</w:t>
            </w:r>
          </w:p>
        </w:tc>
        <w:tc>
          <w:tcPr>
            <w:tcW w:w="1320" w:type="dxa"/>
          </w:tcPr>
          <w:p w14:paraId="586C3BE7" w14:textId="22558320" w:rsidR="00A069BB" w:rsidRPr="004B0688" w:rsidRDefault="004B0688" w:rsidP="001D0D1B">
            <w:pPr>
              <w:pStyle w:val="Corpsdetexte"/>
              <w:ind w:left="0" w:right="164"/>
              <w:jc w:val="center"/>
              <w:rPr>
                <w:spacing w:val="-1"/>
                <w:sz w:val="20"/>
                <w:szCs w:val="20"/>
              </w:rPr>
            </w:pPr>
            <w:r w:rsidRPr="004B0688">
              <w:rPr>
                <w:spacing w:val="-1"/>
                <w:sz w:val="20"/>
                <w:szCs w:val="20"/>
              </w:rPr>
              <w:t xml:space="preserve">29 mai </w:t>
            </w:r>
            <w:r w:rsidRPr="004B0688">
              <w:rPr>
                <w:spacing w:val="-1"/>
                <w:sz w:val="16"/>
                <w:szCs w:val="16"/>
                <w:vertAlign w:val="superscript"/>
              </w:rPr>
              <w:t>(N)</w:t>
            </w:r>
          </w:p>
        </w:tc>
        <w:tc>
          <w:tcPr>
            <w:tcW w:w="1138" w:type="dxa"/>
          </w:tcPr>
          <w:p w14:paraId="4B42E0FD" w14:textId="2EBC4D16" w:rsidR="00A069BB" w:rsidRPr="004B0688" w:rsidRDefault="004B0688" w:rsidP="001D0D1B">
            <w:pPr>
              <w:pStyle w:val="Corpsdetexte"/>
              <w:ind w:left="0" w:right="164"/>
              <w:jc w:val="center"/>
              <w:rPr>
                <w:spacing w:val="-1"/>
                <w:sz w:val="20"/>
                <w:szCs w:val="20"/>
              </w:rPr>
            </w:pPr>
            <w:r w:rsidRPr="004B0688">
              <w:rPr>
                <w:spacing w:val="-1"/>
                <w:sz w:val="20"/>
                <w:szCs w:val="20"/>
              </w:rPr>
              <w:t>2</w:t>
            </w:r>
            <w:r w:rsidRPr="004B0688">
              <w:rPr>
                <w:spacing w:val="-1"/>
                <w:sz w:val="20"/>
                <w:szCs w:val="20"/>
              </w:rPr>
              <w:t>7</w:t>
            </w:r>
            <w:r w:rsidRPr="004B0688">
              <w:rPr>
                <w:spacing w:val="-1"/>
                <w:sz w:val="20"/>
                <w:szCs w:val="20"/>
              </w:rPr>
              <w:t xml:space="preserve"> mai *</w:t>
            </w:r>
          </w:p>
        </w:tc>
        <w:tc>
          <w:tcPr>
            <w:tcW w:w="1302" w:type="dxa"/>
          </w:tcPr>
          <w:p w14:paraId="5FBE1C1B" w14:textId="62AAC532" w:rsidR="00A069BB" w:rsidRPr="004B0688" w:rsidRDefault="004B0688" w:rsidP="001D0D1B">
            <w:pPr>
              <w:pStyle w:val="Corpsdetexte"/>
              <w:ind w:left="0" w:right="164"/>
              <w:jc w:val="center"/>
              <w:rPr>
                <w:spacing w:val="-1"/>
                <w:sz w:val="20"/>
                <w:szCs w:val="20"/>
              </w:rPr>
            </w:pPr>
            <w:r w:rsidRPr="004B0688">
              <w:rPr>
                <w:spacing w:val="-1"/>
                <w:sz w:val="20"/>
                <w:szCs w:val="20"/>
              </w:rPr>
              <w:t>2</w:t>
            </w:r>
            <w:r w:rsidRPr="004B0688">
              <w:rPr>
                <w:spacing w:val="-1"/>
                <w:sz w:val="20"/>
                <w:szCs w:val="20"/>
              </w:rPr>
              <w:t>6</w:t>
            </w:r>
            <w:r w:rsidRPr="004B0688">
              <w:rPr>
                <w:spacing w:val="-1"/>
                <w:sz w:val="20"/>
                <w:szCs w:val="20"/>
              </w:rPr>
              <w:t xml:space="preserve"> mai *</w:t>
            </w:r>
          </w:p>
        </w:tc>
        <w:tc>
          <w:tcPr>
            <w:tcW w:w="1256" w:type="dxa"/>
          </w:tcPr>
          <w:p w14:paraId="1B491B9E" w14:textId="3E8DF528" w:rsidR="00A069BB" w:rsidRPr="004B0688" w:rsidRDefault="004B0688" w:rsidP="001D0D1B">
            <w:pPr>
              <w:pStyle w:val="Corpsdetexte"/>
              <w:ind w:left="0" w:right="164"/>
              <w:jc w:val="center"/>
              <w:rPr>
                <w:spacing w:val="-1"/>
                <w:sz w:val="20"/>
                <w:szCs w:val="20"/>
              </w:rPr>
            </w:pPr>
            <w:r w:rsidRPr="004B0688">
              <w:rPr>
                <w:spacing w:val="-1"/>
                <w:sz w:val="20"/>
                <w:szCs w:val="20"/>
              </w:rPr>
              <w:t xml:space="preserve">29 mai </w:t>
            </w:r>
            <w:r w:rsidRPr="004B0688">
              <w:rPr>
                <w:spacing w:val="-1"/>
                <w:sz w:val="16"/>
                <w:szCs w:val="16"/>
                <w:vertAlign w:val="superscript"/>
              </w:rPr>
              <w:t>(N)</w:t>
            </w:r>
          </w:p>
        </w:tc>
        <w:tc>
          <w:tcPr>
            <w:tcW w:w="1338" w:type="dxa"/>
          </w:tcPr>
          <w:p w14:paraId="5EB52DC6" w14:textId="624BD01E" w:rsidR="00A069BB" w:rsidRPr="004B0688" w:rsidRDefault="002810F9" w:rsidP="001D0D1B">
            <w:pPr>
              <w:pStyle w:val="Corpsdetexte"/>
              <w:ind w:left="0" w:right="164"/>
              <w:jc w:val="center"/>
              <w:rPr>
                <w:spacing w:val="-1"/>
                <w:sz w:val="20"/>
                <w:szCs w:val="20"/>
              </w:rPr>
            </w:pPr>
            <w:r>
              <w:rPr>
                <w:spacing w:val="-1"/>
                <w:sz w:val="20"/>
                <w:szCs w:val="20"/>
              </w:rPr>
              <w:t>05</w:t>
            </w:r>
            <w:r w:rsidRPr="004B0688">
              <w:rPr>
                <w:spacing w:val="-1"/>
                <w:sz w:val="20"/>
                <w:szCs w:val="20"/>
              </w:rPr>
              <w:t xml:space="preserve"> </w:t>
            </w:r>
            <w:r>
              <w:rPr>
                <w:spacing w:val="-1"/>
                <w:sz w:val="20"/>
                <w:szCs w:val="20"/>
              </w:rPr>
              <w:t>juin</w:t>
            </w:r>
            <w:r w:rsidRPr="004B0688">
              <w:rPr>
                <w:spacing w:val="-1"/>
                <w:sz w:val="20"/>
                <w:szCs w:val="20"/>
              </w:rPr>
              <w:t xml:space="preserve"> </w:t>
            </w:r>
            <w:r w:rsidRPr="004B0688">
              <w:rPr>
                <w:spacing w:val="-1"/>
                <w:sz w:val="16"/>
                <w:szCs w:val="16"/>
                <w:vertAlign w:val="superscript"/>
              </w:rPr>
              <w:t>(N)</w:t>
            </w:r>
          </w:p>
        </w:tc>
      </w:tr>
    </w:tbl>
    <w:p w14:paraId="187139FB" w14:textId="77777777" w:rsidR="004B0987" w:rsidRDefault="004B0987" w:rsidP="004C098D"/>
    <w:p w14:paraId="62057F25" w14:textId="77777777" w:rsidR="00D80A8A" w:rsidRDefault="00D80A8A" w:rsidP="00D80A8A">
      <w:pPr>
        <w:pStyle w:val="Titre2"/>
        <w:spacing w:before="199"/>
        <w:ind w:right="163"/>
        <w:rPr>
          <w:sz w:val="26"/>
        </w:rPr>
      </w:pPr>
      <w:bookmarkStart w:id="5" w:name="_Hlk69451206"/>
      <w:bookmarkEnd w:id="1"/>
      <w:r>
        <w:rPr>
          <w:sz w:val="26"/>
        </w:rPr>
        <w:t>Tavelure</w:t>
      </w:r>
    </w:p>
    <w:p w14:paraId="3DC5DC45" w14:textId="32F8CB75" w:rsidR="00D80A8A" w:rsidRDefault="00D80A8A" w:rsidP="00D80A8A">
      <w:pPr>
        <w:spacing w:after="120"/>
        <w:ind w:left="426"/>
      </w:pPr>
      <w:r>
        <w:t>Des précipitations sont tombées aujourd’hui entre 8h et midi, ce qui équivaut à seulement 3 à 4 heures de mouillure pour tous les sites de la région.  Au moins 6 h de mouillure sont nécessaires pour causer une infection à une température optimale de 17 à 24</w:t>
      </w:r>
      <w:r>
        <w:rPr>
          <w:rFonts w:cstheme="minorHAnsi"/>
        </w:rPr>
        <w:t>°</w:t>
      </w:r>
      <w:r>
        <w:t xml:space="preserve">C.  </w:t>
      </w:r>
      <w:r w:rsidRPr="00D80A8A">
        <w:rPr>
          <w:b/>
          <w:bCs/>
        </w:rPr>
        <w:t>Il y a aucune infection en cours et aucune intervention est nécessaire.</w:t>
      </w:r>
    </w:p>
    <w:p w14:paraId="6AA02A04" w14:textId="77777777" w:rsidR="00D80A8A" w:rsidRDefault="00D80A8A" w:rsidP="00D80A8A">
      <w:pPr>
        <w:spacing w:after="120"/>
        <w:ind w:left="426"/>
        <w:rPr>
          <w:b/>
          <w:szCs w:val="24"/>
        </w:rPr>
      </w:pPr>
      <w:r>
        <w:rPr>
          <w:szCs w:val="24"/>
        </w:rPr>
        <w:t xml:space="preserve">Surveillez les prochains risques d’infection dans votre secteur. Consultez </w:t>
      </w:r>
      <w:proofErr w:type="spellStart"/>
      <w:r>
        <w:rPr>
          <w:szCs w:val="24"/>
        </w:rPr>
        <w:t>RIMpro</w:t>
      </w:r>
      <w:proofErr w:type="spellEnd"/>
      <w:r>
        <w:rPr>
          <w:szCs w:val="24"/>
        </w:rPr>
        <w:t> </w:t>
      </w:r>
      <w:hyperlink r:id="rId8" w:history="1">
        <w:r>
          <w:rPr>
            <w:rStyle w:val="Lienhypertexte"/>
            <w:szCs w:val="24"/>
          </w:rPr>
          <w:t>Compton</w:t>
        </w:r>
      </w:hyperlink>
      <w:r>
        <w:rPr>
          <w:szCs w:val="24"/>
        </w:rPr>
        <w:t xml:space="preserve">, </w:t>
      </w:r>
      <w:hyperlink r:id="rId9" w:history="1">
        <w:r>
          <w:rPr>
            <w:rStyle w:val="Lienhypertexte"/>
            <w:szCs w:val="24"/>
          </w:rPr>
          <w:t>Stanstead</w:t>
        </w:r>
      </w:hyperlink>
      <w:r>
        <w:rPr>
          <w:szCs w:val="24"/>
        </w:rPr>
        <w:t xml:space="preserve"> ou </w:t>
      </w:r>
      <w:hyperlink r:id="rId10" w:history="1">
        <w:r>
          <w:rPr>
            <w:rStyle w:val="Lienhypertexte"/>
            <w:szCs w:val="24"/>
          </w:rPr>
          <w:t>St-Germain de Grantham</w:t>
        </w:r>
      </w:hyperlink>
      <w:r>
        <w:rPr>
          <w:szCs w:val="24"/>
        </w:rPr>
        <w:t>.</w:t>
      </w:r>
      <w:r>
        <w:rPr>
          <w:b/>
          <w:szCs w:val="24"/>
        </w:rPr>
        <w:t xml:space="preserve"> </w:t>
      </w:r>
      <w:r>
        <w:rPr>
          <w:szCs w:val="24"/>
        </w:rPr>
        <w:t xml:space="preserve">Tous les sites du réseau pommier sont aussi disponibles via </w:t>
      </w:r>
      <w:hyperlink r:id="rId11" w:history="1">
        <w:r>
          <w:rPr>
            <w:rStyle w:val="Lienhypertexte"/>
            <w:szCs w:val="24"/>
          </w:rPr>
          <w:t>Agri-réseau</w:t>
        </w:r>
      </w:hyperlink>
      <w:r>
        <w:rPr>
          <w:szCs w:val="24"/>
        </w:rPr>
        <w:t>.</w:t>
      </w:r>
      <w:r>
        <w:rPr>
          <w:b/>
          <w:szCs w:val="24"/>
        </w:rPr>
        <w:t xml:space="preserve"> </w:t>
      </w:r>
    </w:p>
    <w:p w14:paraId="1D0A38CE" w14:textId="77777777" w:rsidR="00933B30" w:rsidRPr="0098572C" w:rsidRDefault="00933B30" w:rsidP="00933B30">
      <w:pPr>
        <w:pStyle w:val="Titre3"/>
        <w:rPr>
          <w:sz w:val="26"/>
          <w:szCs w:val="26"/>
        </w:rPr>
      </w:pPr>
      <w:r>
        <w:rPr>
          <w:sz w:val="26"/>
          <w:szCs w:val="26"/>
        </w:rPr>
        <w:t>Brûlure bactérienne</w:t>
      </w:r>
    </w:p>
    <w:p w14:paraId="54517112" w14:textId="7652D5A5" w:rsidR="00933B30" w:rsidRDefault="00933B30" w:rsidP="00933B30">
      <w:pPr>
        <w:pStyle w:val="Corpsdetexte"/>
        <w:ind w:left="426" w:right="324"/>
        <w:rPr>
          <w:sz w:val="22"/>
        </w:rPr>
      </w:pPr>
      <w:r>
        <w:rPr>
          <w:sz w:val="22"/>
        </w:rPr>
        <w:t xml:space="preserve">Il y a </w:t>
      </w:r>
      <w:r w:rsidRPr="00933B30">
        <w:rPr>
          <w:b/>
          <w:bCs/>
          <w:sz w:val="22"/>
        </w:rPr>
        <w:t xml:space="preserve">une infection en cours dans </w:t>
      </w:r>
      <w:r w:rsidR="00AB1CF8">
        <w:rPr>
          <w:b/>
          <w:bCs/>
          <w:sz w:val="22"/>
        </w:rPr>
        <w:t>tous les secteurs de la région</w:t>
      </w:r>
      <w:r w:rsidR="00AB1CF8">
        <w:rPr>
          <w:sz w:val="22"/>
        </w:rPr>
        <w:t>.  Une intervention est nécessaire seulement s’il y a eu ouverture de nouvelles fleurs le vendredi 21 mai.</w:t>
      </w:r>
      <w:r>
        <w:rPr>
          <w:sz w:val="22"/>
        </w:rPr>
        <w:t xml:space="preserve">  Si vous êtes intervenus </w:t>
      </w:r>
      <w:r w:rsidR="00AB1CF8">
        <w:rPr>
          <w:sz w:val="22"/>
        </w:rPr>
        <w:t>vendredi ou samedi</w:t>
      </w:r>
      <w:r>
        <w:rPr>
          <w:sz w:val="22"/>
        </w:rPr>
        <w:t xml:space="preserve"> avec du Blossom </w:t>
      </w:r>
      <w:proofErr w:type="spellStart"/>
      <w:r>
        <w:rPr>
          <w:sz w:val="22"/>
        </w:rPr>
        <w:t>protect</w:t>
      </w:r>
      <w:proofErr w:type="spellEnd"/>
      <w:r>
        <w:rPr>
          <w:sz w:val="22"/>
        </w:rPr>
        <w:t xml:space="preserve"> ou de la Streptomycine, vos pommiers sont protégés pour cette infection.  Si vous n’êtes pas intervenus et que vous avez un historique de feu bactérien, prévoyez faire une application de Streptomycine aujourd’hui</w:t>
      </w:r>
      <w:r w:rsidR="00FC262C">
        <w:rPr>
          <w:sz w:val="22"/>
        </w:rPr>
        <w:t xml:space="preserve"> (maximum 24 h après l’infection)</w:t>
      </w:r>
      <w:r>
        <w:rPr>
          <w:sz w:val="22"/>
        </w:rPr>
        <w:t>.</w:t>
      </w:r>
    </w:p>
    <w:p w14:paraId="0C286FCF" w14:textId="0E829BC2" w:rsidR="00FB1166" w:rsidRDefault="00933B30" w:rsidP="004B0688">
      <w:pPr>
        <w:spacing w:after="240" w:line="240" w:lineRule="auto"/>
        <w:ind w:left="425"/>
      </w:pPr>
      <w:r>
        <w:t xml:space="preserve">Suivez les risques d’infection de brûlure bactérienne sur </w:t>
      </w:r>
      <w:proofErr w:type="spellStart"/>
      <w:r>
        <w:t>RIMpro</w:t>
      </w:r>
      <w:proofErr w:type="spellEnd"/>
      <w:r>
        <w:t xml:space="preserve"> </w:t>
      </w:r>
      <w:hyperlink r:id="rId12" w:history="1">
        <w:r w:rsidRPr="007566AF">
          <w:rPr>
            <w:rStyle w:val="Lienhypertexte"/>
          </w:rPr>
          <w:t>Compton</w:t>
        </w:r>
      </w:hyperlink>
      <w:r>
        <w:t xml:space="preserve">, </w:t>
      </w:r>
      <w:hyperlink r:id="rId13" w:history="1">
        <w:r w:rsidRPr="007566AF">
          <w:rPr>
            <w:rStyle w:val="Lienhypertexte"/>
          </w:rPr>
          <w:t>Stanstead</w:t>
        </w:r>
      </w:hyperlink>
      <w:r>
        <w:t xml:space="preserve"> et </w:t>
      </w:r>
      <w:hyperlink r:id="rId14" w:history="1">
        <w:r w:rsidRPr="007566AF">
          <w:rPr>
            <w:rStyle w:val="Lienhypertexte"/>
          </w:rPr>
          <w:t>St-Germain-de-Grantham</w:t>
        </w:r>
      </w:hyperlink>
      <w:r>
        <w:t>.</w:t>
      </w:r>
      <w:r w:rsidR="00FB1166" w:rsidRPr="00FB1166">
        <w:t xml:space="preserve"> </w:t>
      </w:r>
      <w:r w:rsidR="00FB1166">
        <w:t xml:space="preserve"> </w:t>
      </w:r>
      <w:r w:rsidR="00FB1166">
        <w:t xml:space="preserve">Voir aussi </w:t>
      </w:r>
      <w:hyperlink r:id="rId15" w:history="1">
        <w:r w:rsidR="00FB1166" w:rsidRPr="00D35AF8">
          <w:rPr>
            <w:rStyle w:val="Lienhypertexte"/>
          </w:rPr>
          <w:t>Outil décisionnel d’intervention sur la brûlure bactérienne des pommiers</w:t>
        </w:r>
      </w:hyperlink>
    </w:p>
    <w:p w14:paraId="0B50CBDB" w14:textId="77777777" w:rsidR="004B0688" w:rsidRDefault="004B0688" w:rsidP="004B0688">
      <w:pPr>
        <w:spacing w:after="240" w:line="240" w:lineRule="auto"/>
        <w:ind w:left="425"/>
      </w:pPr>
      <w:r>
        <w:t>D</w:t>
      </w:r>
      <w:r w:rsidRPr="00374048">
        <w:t>urant la floraison</w:t>
      </w:r>
      <w:r>
        <w:t xml:space="preserve">, vous pouvez envisager l’application du </w:t>
      </w:r>
      <w:r w:rsidRPr="00374048">
        <w:rPr>
          <w:b/>
          <w:bCs/>
        </w:rPr>
        <w:t xml:space="preserve">régulateur de croissance </w:t>
      </w:r>
      <w:proofErr w:type="spellStart"/>
      <w:r w:rsidRPr="00374048">
        <w:rPr>
          <w:b/>
          <w:bCs/>
        </w:rPr>
        <w:t>Apogee</w:t>
      </w:r>
      <w:proofErr w:type="spellEnd"/>
      <w:r w:rsidRPr="00374048">
        <w:rPr>
          <w:b/>
          <w:bCs/>
        </w:rPr>
        <w:t xml:space="preserve"> ou </w:t>
      </w:r>
      <w:proofErr w:type="spellStart"/>
      <w:r w:rsidRPr="00374048">
        <w:rPr>
          <w:b/>
          <w:bCs/>
        </w:rPr>
        <w:t>Kudos</w:t>
      </w:r>
      <w:proofErr w:type="spellEnd"/>
      <w:r w:rsidRPr="00374048">
        <w:t>.</w:t>
      </w:r>
      <w:r>
        <w:t xml:space="preserve">  Ce produit permettra de réduire la progression de feu bactérien sur les pousses en cours d’été, si jamais il y a une infection florale. Pour maximiser l’effet de ce produit, il faut prévoir un 2</w:t>
      </w:r>
      <w:r w:rsidRPr="00374048">
        <w:rPr>
          <w:vertAlign w:val="superscript"/>
        </w:rPr>
        <w:t>e</w:t>
      </w:r>
      <w:r>
        <w:t xml:space="preserve"> traitement, 3 semaines après la 1ere application.</w:t>
      </w:r>
    </w:p>
    <w:p w14:paraId="1C28DDC4" w14:textId="66855944" w:rsidR="00AB1CF8" w:rsidRDefault="00FB1166" w:rsidP="004B0688">
      <w:pPr>
        <w:pStyle w:val="Corpsdetexte"/>
        <w:spacing w:after="240"/>
        <w:ind w:left="426" w:right="324"/>
        <w:rPr>
          <w:rFonts w:asciiTheme="minorHAnsi" w:eastAsiaTheme="minorEastAsia" w:hAnsiTheme="minorHAnsi"/>
          <w:sz w:val="22"/>
          <w:szCs w:val="22"/>
        </w:rPr>
      </w:pPr>
      <w:r>
        <w:rPr>
          <w:rFonts w:asciiTheme="minorHAnsi" w:eastAsiaTheme="minorEastAsia" w:hAnsiTheme="minorHAnsi"/>
          <w:sz w:val="22"/>
          <w:szCs w:val="22"/>
        </w:rPr>
        <w:t>E</w:t>
      </w:r>
      <w:r w:rsidR="00AB1CF8">
        <w:rPr>
          <w:rFonts w:asciiTheme="minorHAnsi" w:eastAsiaTheme="minorEastAsia" w:hAnsiTheme="minorHAnsi"/>
          <w:sz w:val="22"/>
          <w:szCs w:val="22"/>
        </w:rPr>
        <w:t xml:space="preserve">n fin de floraison vous </w:t>
      </w:r>
      <w:r w:rsidR="004B0688">
        <w:rPr>
          <w:rFonts w:asciiTheme="minorHAnsi" w:eastAsiaTheme="minorEastAsia" w:hAnsiTheme="minorHAnsi"/>
          <w:sz w:val="22"/>
          <w:szCs w:val="22"/>
        </w:rPr>
        <w:t>pouvez</w:t>
      </w:r>
      <w:r w:rsidR="00AB1CF8">
        <w:rPr>
          <w:rFonts w:asciiTheme="minorHAnsi" w:eastAsiaTheme="minorEastAsia" w:hAnsiTheme="minorHAnsi"/>
          <w:sz w:val="22"/>
          <w:szCs w:val="22"/>
        </w:rPr>
        <w:t xml:space="preserve"> envisager de brûler ou assécher les fleurs avec l’application soit</w:t>
      </w:r>
      <w:r>
        <w:rPr>
          <w:rFonts w:asciiTheme="minorHAnsi" w:eastAsiaTheme="minorEastAsia" w:hAnsiTheme="minorHAnsi"/>
          <w:sz w:val="22"/>
          <w:szCs w:val="22"/>
        </w:rPr>
        <w:t xml:space="preserve"> </w:t>
      </w:r>
      <w:r w:rsidR="00AB1CF8">
        <w:rPr>
          <w:rFonts w:asciiTheme="minorHAnsi" w:eastAsiaTheme="minorEastAsia" w:hAnsiTheme="minorHAnsi"/>
          <w:sz w:val="22"/>
          <w:szCs w:val="22"/>
        </w:rPr>
        <w:t>d’un fertilisant foliaire azotée avec ATS (attention, ce traitement peut causer de la phytotoxicité)</w:t>
      </w:r>
      <w:r>
        <w:rPr>
          <w:rFonts w:asciiTheme="minorHAnsi" w:eastAsiaTheme="minorEastAsia" w:hAnsiTheme="minorHAnsi"/>
          <w:sz w:val="22"/>
          <w:szCs w:val="22"/>
        </w:rPr>
        <w:t xml:space="preserve">, soit </w:t>
      </w:r>
      <w:r w:rsidR="00AB1CF8">
        <w:rPr>
          <w:rFonts w:asciiTheme="minorHAnsi" w:eastAsiaTheme="minorEastAsia" w:hAnsiTheme="minorHAnsi"/>
          <w:sz w:val="22"/>
          <w:szCs w:val="22"/>
        </w:rPr>
        <w:t>de 2 à 3 traitements de bouillie soufrée, avec ou sans huile (peut causer de la phytotoxicité).</w:t>
      </w:r>
    </w:p>
    <w:p w14:paraId="7FF4F6EF" w14:textId="73B23D09" w:rsidR="00FB1166" w:rsidRDefault="00FB1166" w:rsidP="00AB1CF8">
      <w:pPr>
        <w:spacing w:after="0" w:line="240" w:lineRule="auto"/>
        <w:ind w:left="425"/>
      </w:pPr>
    </w:p>
    <w:p w14:paraId="2978E84F" w14:textId="6AF6DEA3" w:rsidR="00FB1166" w:rsidRDefault="00FB1166" w:rsidP="00AB1CF8">
      <w:pPr>
        <w:spacing w:after="0" w:line="240" w:lineRule="auto"/>
        <w:ind w:left="425"/>
        <w:rPr>
          <w:b/>
          <w:sz w:val="14"/>
          <w:szCs w:val="16"/>
          <w:highlight w:val="yellow"/>
        </w:rPr>
      </w:pPr>
    </w:p>
    <w:p w14:paraId="1BC80050" w14:textId="62C0C285" w:rsidR="00FB1166" w:rsidRDefault="00FB1166" w:rsidP="00AB1CF8">
      <w:pPr>
        <w:spacing w:after="0" w:line="240" w:lineRule="auto"/>
        <w:ind w:left="425"/>
        <w:rPr>
          <w:b/>
          <w:sz w:val="14"/>
          <w:szCs w:val="16"/>
          <w:highlight w:val="yellow"/>
        </w:rPr>
      </w:pPr>
    </w:p>
    <w:p w14:paraId="17F350C5" w14:textId="6C6E50FB" w:rsidR="00FB1166" w:rsidRDefault="00FB1166" w:rsidP="00AB1CF8">
      <w:pPr>
        <w:spacing w:after="0" w:line="240" w:lineRule="auto"/>
        <w:ind w:left="425"/>
        <w:rPr>
          <w:b/>
          <w:sz w:val="14"/>
          <w:szCs w:val="16"/>
          <w:highlight w:val="yellow"/>
        </w:rPr>
      </w:pPr>
    </w:p>
    <w:p w14:paraId="5F25AEF5" w14:textId="43B5DDEC" w:rsidR="00FB1166" w:rsidRDefault="00FB1166" w:rsidP="00AB1CF8">
      <w:pPr>
        <w:spacing w:after="0" w:line="240" w:lineRule="auto"/>
        <w:ind w:left="425"/>
        <w:rPr>
          <w:b/>
          <w:sz w:val="14"/>
          <w:szCs w:val="16"/>
          <w:highlight w:val="yellow"/>
        </w:rPr>
      </w:pPr>
    </w:p>
    <w:p w14:paraId="330F764F" w14:textId="733A8ACA" w:rsidR="00FB1166" w:rsidRDefault="00FB1166" w:rsidP="00AB1CF8">
      <w:pPr>
        <w:spacing w:after="0" w:line="240" w:lineRule="auto"/>
        <w:ind w:left="425"/>
        <w:rPr>
          <w:b/>
          <w:sz w:val="14"/>
          <w:szCs w:val="16"/>
          <w:highlight w:val="yellow"/>
        </w:rPr>
      </w:pPr>
    </w:p>
    <w:p w14:paraId="27EB5C46" w14:textId="77777777" w:rsidR="00FB1166" w:rsidRDefault="00FB1166" w:rsidP="00AB1CF8">
      <w:pPr>
        <w:spacing w:after="0" w:line="240" w:lineRule="auto"/>
        <w:ind w:left="425"/>
        <w:rPr>
          <w:b/>
          <w:sz w:val="14"/>
          <w:szCs w:val="16"/>
          <w:highlight w:val="yellow"/>
        </w:rPr>
      </w:pPr>
    </w:p>
    <w:p w14:paraId="24A6A550" w14:textId="0CBDF419" w:rsidR="00D81799" w:rsidRDefault="00FB1166" w:rsidP="00D81799">
      <w:pPr>
        <w:pStyle w:val="Titre2"/>
        <w:spacing w:before="0"/>
        <w:ind w:right="163"/>
        <w:rPr>
          <w:sz w:val="24"/>
          <w:szCs w:val="22"/>
        </w:rPr>
      </w:pPr>
      <w:r>
        <w:rPr>
          <w:sz w:val="24"/>
          <w:szCs w:val="22"/>
        </w:rPr>
        <w:t>Insectes</w:t>
      </w:r>
    </w:p>
    <w:p w14:paraId="2820B15A" w14:textId="6524F95C" w:rsidR="00D81799" w:rsidRDefault="00D81799" w:rsidP="00D81799">
      <w:pPr>
        <w:pStyle w:val="Default"/>
        <w:spacing w:after="240" w:line="276" w:lineRule="auto"/>
        <w:ind w:left="142"/>
        <w:rPr>
          <w:rFonts w:asciiTheme="minorHAnsi" w:hAnsiTheme="minorHAnsi" w:cstheme="minorBidi"/>
          <w:color w:val="auto"/>
          <w:sz w:val="22"/>
          <w:szCs w:val="22"/>
        </w:rPr>
      </w:pPr>
      <w:r w:rsidRPr="00AB4225">
        <w:rPr>
          <w:rFonts w:asciiTheme="minorHAnsi" w:eastAsia="Calibri" w:hAnsiTheme="minorHAnsi" w:cstheme="minorBidi"/>
          <w:color w:val="auto"/>
          <w:sz w:val="22"/>
          <w:szCs w:val="22"/>
          <w:lang w:eastAsia="en-US"/>
        </w:rPr>
        <w:t>Planifiez intervenir au stade calice si les captures</w:t>
      </w:r>
      <w:r w:rsidR="00A069BB">
        <w:rPr>
          <w:rFonts w:asciiTheme="minorHAnsi" w:eastAsia="Calibri" w:hAnsiTheme="minorHAnsi" w:cstheme="minorBidi"/>
          <w:color w:val="auto"/>
          <w:sz w:val="22"/>
          <w:szCs w:val="22"/>
          <w:lang w:eastAsia="en-US"/>
        </w:rPr>
        <w:t xml:space="preserve"> </w:t>
      </w:r>
      <w:r w:rsidR="00A069BB" w:rsidRPr="00A069BB">
        <w:rPr>
          <w:rFonts w:asciiTheme="minorHAnsi" w:eastAsia="Calibri" w:hAnsiTheme="minorHAnsi" w:cstheme="minorBidi"/>
          <w:b/>
          <w:bCs/>
          <w:color w:val="auto"/>
          <w:sz w:val="22"/>
          <w:szCs w:val="22"/>
          <w:u w:val="single"/>
          <w:lang w:eastAsia="en-US"/>
        </w:rPr>
        <w:t>d’</w:t>
      </w:r>
      <w:proofErr w:type="spellStart"/>
      <w:r w:rsidR="00A069BB" w:rsidRPr="00A069BB">
        <w:rPr>
          <w:rFonts w:asciiTheme="minorHAnsi" w:eastAsia="Calibri" w:hAnsiTheme="minorHAnsi" w:cstheme="minorBidi"/>
          <w:b/>
          <w:bCs/>
          <w:color w:val="auto"/>
          <w:sz w:val="22"/>
          <w:szCs w:val="22"/>
          <w:u w:val="single"/>
          <w:lang w:eastAsia="en-US"/>
        </w:rPr>
        <w:t>hoplocampe</w:t>
      </w:r>
      <w:proofErr w:type="spellEnd"/>
      <w:r w:rsidRPr="00AB4225">
        <w:rPr>
          <w:rFonts w:asciiTheme="minorHAnsi" w:eastAsia="Calibri" w:hAnsiTheme="minorHAnsi" w:cstheme="minorBidi"/>
          <w:color w:val="auto"/>
          <w:sz w:val="22"/>
          <w:szCs w:val="22"/>
          <w:lang w:eastAsia="en-US"/>
        </w:rPr>
        <w:t xml:space="preserve"> dépassent le seuil d’intervention de 5 captures/piège. </w:t>
      </w:r>
      <w:r w:rsidRPr="00AB4225">
        <w:rPr>
          <w:rFonts w:asciiTheme="minorHAnsi" w:hAnsiTheme="minorHAnsi" w:cstheme="minorBidi"/>
          <w:color w:val="auto"/>
          <w:sz w:val="22"/>
          <w:szCs w:val="22"/>
        </w:rPr>
        <w:t>Pour plus d’information</w:t>
      </w:r>
      <w:r w:rsidR="00A069BB">
        <w:rPr>
          <w:rFonts w:asciiTheme="minorHAnsi" w:hAnsiTheme="minorHAnsi" w:cstheme="minorBidi"/>
          <w:color w:val="auto"/>
          <w:sz w:val="22"/>
          <w:szCs w:val="22"/>
        </w:rPr>
        <w:t xml:space="preserve"> sur cet insecte ravageur</w:t>
      </w:r>
      <w:r w:rsidRPr="00AB4225">
        <w:rPr>
          <w:rFonts w:asciiTheme="minorHAnsi" w:hAnsiTheme="minorHAnsi" w:cstheme="minorBidi"/>
          <w:color w:val="auto"/>
          <w:sz w:val="22"/>
          <w:szCs w:val="22"/>
        </w:rPr>
        <w:t xml:space="preserve">, consulter la </w:t>
      </w:r>
      <w:hyperlink r:id="rId16" w:history="1">
        <w:r w:rsidRPr="00AB4225">
          <w:rPr>
            <w:rStyle w:val="Lienhypertexte"/>
            <w:rFonts w:asciiTheme="minorHAnsi" w:hAnsiTheme="minorHAnsi" w:cstheme="minorBidi"/>
            <w:sz w:val="22"/>
            <w:szCs w:val="22"/>
          </w:rPr>
          <w:t>fiche 71 du Guide de PFI</w:t>
        </w:r>
      </w:hyperlink>
      <w:r w:rsidRPr="00AB4225">
        <w:rPr>
          <w:rFonts w:asciiTheme="minorHAnsi" w:hAnsiTheme="minorHAnsi" w:cstheme="minorBidi"/>
          <w:color w:val="auto"/>
          <w:sz w:val="22"/>
          <w:szCs w:val="22"/>
        </w:rPr>
        <w:t xml:space="preserve"> ou voir </w:t>
      </w:r>
      <w:hyperlink r:id="rId17" w:history="1">
        <w:r w:rsidRPr="00AB4225">
          <w:rPr>
            <w:rStyle w:val="Lienhypertexte"/>
            <w:rFonts w:asciiTheme="minorHAnsi" w:hAnsiTheme="minorHAnsi" w:cstheme="minorBidi"/>
            <w:sz w:val="22"/>
            <w:szCs w:val="22"/>
          </w:rPr>
          <w:t>ce vidéo</w:t>
        </w:r>
      </w:hyperlink>
      <w:r w:rsidRPr="00AB4225">
        <w:rPr>
          <w:rFonts w:asciiTheme="minorHAnsi" w:hAnsiTheme="minorHAnsi" w:cstheme="minorBidi"/>
          <w:color w:val="auto"/>
          <w:sz w:val="22"/>
          <w:szCs w:val="22"/>
        </w:rPr>
        <w:t>.</w:t>
      </w:r>
    </w:p>
    <w:p w14:paraId="781C33A4" w14:textId="33DA20D4" w:rsidR="00FB1166" w:rsidRDefault="00FB1166" w:rsidP="00FB1166">
      <w:pPr>
        <w:pStyle w:val="Default"/>
        <w:spacing w:after="240" w:line="276" w:lineRule="auto"/>
        <w:ind w:left="142"/>
        <w:rPr>
          <w:rFonts w:asciiTheme="minorHAnsi" w:eastAsia="Calibri" w:hAnsiTheme="minorHAnsi" w:cstheme="minorBidi"/>
          <w:color w:val="auto"/>
          <w:sz w:val="22"/>
          <w:szCs w:val="22"/>
          <w:lang w:eastAsia="en-US"/>
        </w:rPr>
      </w:pPr>
      <w:r>
        <w:rPr>
          <w:rFonts w:asciiTheme="minorHAnsi" w:eastAsia="Calibri" w:hAnsiTheme="minorHAnsi" w:cstheme="minorBidi"/>
          <w:color w:val="auto"/>
          <w:sz w:val="22"/>
          <w:szCs w:val="22"/>
          <w:lang w:eastAsia="en-US"/>
        </w:rPr>
        <w:t>En Estrie, le traitement au stade calice est généralement basé sur les captures de l’</w:t>
      </w:r>
      <w:proofErr w:type="spellStart"/>
      <w:r>
        <w:rPr>
          <w:rFonts w:asciiTheme="minorHAnsi" w:eastAsia="Calibri" w:hAnsiTheme="minorHAnsi" w:cstheme="minorBidi"/>
          <w:color w:val="auto"/>
          <w:sz w:val="22"/>
          <w:szCs w:val="22"/>
          <w:lang w:eastAsia="en-US"/>
        </w:rPr>
        <w:t>hoplocampe</w:t>
      </w:r>
      <w:proofErr w:type="spellEnd"/>
      <w:r>
        <w:rPr>
          <w:rFonts w:asciiTheme="minorHAnsi" w:eastAsia="Calibri" w:hAnsiTheme="minorHAnsi" w:cstheme="minorBidi"/>
          <w:color w:val="auto"/>
          <w:sz w:val="22"/>
          <w:szCs w:val="22"/>
          <w:lang w:eastAsia="en-US"/>
        </w:rPr>
        <w:t xml:space="preserve"> puisque ce ravageur est souvent très abondant et prédominant.  Toutefois, au cours des dernières années, les captures d’</w:t>
      </w:r>
      <w:proofErr w:type="spellStart"/>
      <w:r>
        <w:rPr>
          <w:rFonts w:asciiTheme="minorHAnsi" w:eastAsia="Calibri" w:hAnsiTheme="minorHAnsi" w:cstheme="minorBidi"/>
          <w:color w:val="auto"/>
          <w:sz w:val="22"/>
          <w:szCs w:val="22"/>
          <w:lang w:eastAsia="en-US"/>
        </w:rPr>
        <w:t>hoplocampe</w:t>
      </w:r>
      <w:proofErr w:type="spellEnd"/>
      <w:r>
        <w:rPr>
          <w:rFonts w:asciiTheme="minorHAnsi" w:eastAsia="Calibri" w:hAnsiTheme="minorHAnsi" w:cstheme="minorBidi"/>
          <w:color w:val="auto"/>
          <w:sz w:val="22"/>
          <w:szCs w:val="22"/>
          <w:lang w:eastAsia="en-US"/>
        </w:rPr>
        <w:t xml:space="preserve"> sur les pièges blancs englués sont plus faibles et n’atteignent pas toujours les seuils. Cette baisse des captures peut s’expliquer par une baisse réelle des populations de ce ravageur, ou par l’émergence des </w:t>
      </w:r>
      <w:proofErr w:type="spellStart"/>
      <w:r>
        <w:rPr>
          <w:rFonts w:asciiTheme="minorHAnsi" w:eastAsia="Calibri" w:hAnsiTheme="minorHAnsi" w:cstheme="minorBidi"/>
          <w:color w:val="auto"/>
          <w:sz w:val="22"/>
          <w:szCs w:val="22"/>
          <w:lang w:eastAsia="en-US"/>
        </w:rPr>
        <w:t>hoplocampes</w:t>
      </w:r>
      <w:proofErr w:type="spellEnd"/>
      <w:r>
        <w:rPr>
          <w:rFonts w:asciiTheme="minorHAnsi" w:eastAsia="Calibri" w:hAnsiTheme="minorHAnsi" w:cstheme="minorBidi"/>
          <w:color w:val="auto"/>
          <w:sz w:val="22"/>
          <w:szCs w:val="22"/>
          <w:lang w:eastAsia="en-US"/>
        </w:rPr>
        <w:t xml:space="preserve"> durant la floraison, car durant la floraison, l’efficacité des pièges est souvent réduite.</w:t>
      </w:r>
    </w:p>
    <w:p w14:paraId="6CF60187" w14:textId="77777777" w:rsidR="00FB1166" w:rsidRDefault="00FB1166" w:rsidP="00FB1166">
      <w:pPr>
        <w:pStyle w:val="Default"/>
        <w:spacing w:after="240" w:line="276" w:lineRule="auto"/>
        <w:ind w:left="142"/>
        <w:rPr>
          <w:rFonts w:asciiTheme="minorHAnsi" w:eastAsia="Calibri" w:hAnsiTheme="minorHAnsi" w:cstheme="minorBidi"/>
          <w:color w:val="auto"/>
          <w:sz w:val="22"/>
          <w:szCs w:val="22"/>
          <w:lang w:eastAsia="en-US"/>
        </w:rPr>
      </w:pPr>
      <w:r>
        <w:rPr>
          <w:rFonts w:asciiTheme="minorHAnsi" w:eastAsia="Calibri" w:hAnsiTheme="minorHAnsi" w:cstheme="minorBidi"/>
          <w:color w:val="auto"/>
          <w:sz w:val="22"/>
          <w:szCs w:val="22"/>
          <w:lang w:eastAsia="en-US"/>
        </w:rPr>
        <w:t xml:space="preserve">N’oubliez pas que le traitement post-floral, fait au stade calice ou au stade nouaison, a un effet sur plusieurs ravageurs tels que le charançon de la prune, la </w:t>
      </w:r>
      <w:r w:rsidRPr="00DC61F1">
        <w:rPr>
          <w:rFonts w:asciiTheme="minorHAnsi" w:eastAsia="Calibri" w:hAnsiTheme="minorHAnsi" w:cstheme="minorBidi"/>
          <w:color w:val="auto"/>
          <w:sz w:val="22"/>
          <w:szCs w:val="22"/>
          <w:lang w:eastAsia="en-US"/>
        </w:rPr>
        <w:t xml:space="preserve">punaise de la molène, </w:t>
      </w:r>
      <w:r>
        <w:rPr>
          <w:rFonts w:asciiTheme="minorHAnsi" w:eastAsia="Calibri" w:hAnsiTheme="minorHAnsi" w:cstheme="minorBidi"/>
          <w:color w:val="auto"/>
          <w:sz w:val="22"/>
          <w:szCs w:val="22"/>
          <w:lang w:eastAsia="en-US"/>
        </w:rPr>
        <w:t xml:space="preserve">les </w:t>
      </w:r>
      <w:r w:rsidRPr="00DC61F1">
        <w:rPr>
          <w:rFonts w:asciiTheme="minorHAnsi" w:eastAsia="Calibri" w:hAnsiTheme="minorHAnsi" w:cstheme="minorBidi"/>
          <w:color w:val="auto"/>
          <w:sz w:val="22"/>
          <w:szCs w:val="22"/>
          <w:lang w:eastAsia="en-US"/>
        </w:rPr>
        <w:t xml:space="preserve">tordeuses, </w:t>
      </w:r>
      <w:r>
        <w:rPr>
          <w:rFonts w:asciiTheme="minorHAnsi" w:eastAsia="Calibri" w:hAnsiTheme="minorHAnsi" w:cstheme="minorBidi"/>
          <w:color w:val="auto"/>
          <w:sz w:val="22"/>
          <w:szCs w:val="22"/>
          <w:lang w:eastAsia="en-US"/>
        </w:rPr>
        <w:t xml:space="preserve">les </w:t>
      </w:r>
      <w:r w:rsidRPr="00DC61F1">
        <w:rPr>
          <w:rFonts w:asciiTheme="minorHAnsi" w:eastAsia="Calibri" w:hAnsiTheme="minorHAnsi" w:cstheme="minorBidi"/>
          <w:color w:val="auto"/>
          <w:sz w:val="22"/>
          <w:szCs w:val="22"/>
          <w:lang w:eastAsia="en-US"/>
        </w:rPr>
        <w:t xml:space="preserve">cicadelles, </w:t>
      </w:r>
      <w:r>
        <w:rPr>
          <w:rFonts w:asciiTheme="minorHAnsi" w:eastAsia="Calibri" w:hAnsiTheme="minorHAnsi" w:cstheme="minorBidi"/>
          <w:color w:val="auto"/>
          <w:sz w:val="22"/>
          <w:szCs w:val="22"/>
          <w:lang w:eastAsia="en-US"/>
        </w:rPr>
        <w:t>l’</w:t>
      </w:r>
      <w:proofErr w:type="spellStart"/>
      <w:r w:rsidRPr="00DC61F1">
        <w:rPr>
          <w:rFonts w:asciiTheme="minorHAnsi" w:eastAsia="Calibri" w:hAnsiTheme="minorHAnsi" w:cstheme="minorBidi"/>
          <w:color w:val="auto"/>
          <w:sz w:val="22"/>
          <w:szCs w:val="22"/>
          <w:lang w:eastAsia="en-US"/>
        </w:rPr>
        <w:t>hoplocampe</w:t>
      </w:r>
      <w:proofErr w:type="spellEnd"/>
      <w:r w:rsidRPr="00DC61F1">
        <w:rPr>
          <w:rFonts w:asciiTheme="minorHAnsi" w:eastAsia="Calibri" w:hAnsiTheme="minorHAnsi" w:cstheme="minorBidi"/>
          <w:color w:val="auto"/>
          <w:sz w:val="22"/>
          <w:szCs w:val="22"/>
          <w:lang w:eastAsia="en-US"/>
        </w:rPr>
        <w:t xml:space="preserve">, </w:t>
      </w:r>
      <w:r>
        <w:rPr>
          <w:rFonts w:asciiTheme="minorHAnsi" w:eastAsia="Calibri" w:hAnsiTheme="minorHAnsi" w:cstheme="minorBidi"/>
          <w:color w:val="auto"/>
          <w:sz w:val="22"/>
          <w:szCs w:val="22"/>
          <w:lang w:eastAsia="en-US"/>
        </w:rPr>
        <w:t xml:space="preserve">les </w:t>
      </w:r>
      <w:r w:rsidRPr="00DC61F1">
        <w:rPr>
          <w:rFonts w:asciiTheme="minorHAnsi" w:eastAsia="Calibri" w:hAnsiTheme="minorHAnsi" w:cstheme="minorBidi"/>
          <w:color w:val="auto"/>
          <w:sz w:val="22"/>
          <w:szCs w:val="22"/>
          <w:lang w:eastAsia="en-US"/>
        </w:rPr>
        <w:t xml:space="preserve">mineuses et </w:t>
      </w:r>
      <w:r>
        <w:rPr>
          <w:rFonts w:asciiTheme="minorHAnsi" w:eastAsia="Calibri" w:hAnsiTheme="minorHAnsi" w:cstheme="minorBidi"/>
          <w:color w:val="auto"/>
          <w:sz w:val="22"/>
          <w:szCs w:val="22"/>
          <w:lang w:eastAsia="en-US"/>
        </w:rPr>
        <w:t xml:space="preserve">les </w:t>
      </w:r>
      <w:r w:rsidRPr="00DC61F1">
        <w:rPr>
          <w:rFonts w:asciiTheme="minorHAnsi" w:eastAsia="Calibri" w:hAnsiTheme="minorHAnsi" w:cstheme="minorBidi"/>
          <w:color w:val="auto"/>
          <w:sz w:val="22"/>
          <w:szCs w:val="22"/>
          <w:lang w:eastAsia="en-US"/>
        </w:rPr>
        <w:t>cochenilles</w:t>
      </w:r>
      <w:r>
        <w:rPr>
          <w:rFonts w:asciiTheme="minorHAnsi" w:eastAsia="Calibri" w:hAnsiTheme="minorHAnsi" w:cstheme="minorBidi"/>
          <w:color w:val="auto"/>
          <w:sz w:val="22"/>
          <w:szCs w:val="22"/>
          <w:lang w:eastAsia="en-US"/>
        </w:rPr>
        <w:t>.  Le dépistage, les seuils d’intervention et l’historique des dommages vous permettront de déterminer si ce traitement est nécessaire et à quel moment.</w:t>
      </w:r>
    </w:p>
    <w:p w14:paraId="78228409" w14:textId="76C666E1" w:rsidR="00FC262C" w:rsidRDefault="00FC262C" w:rsidP="00FC262C">
      <w:pPr>
        <w:pStyle w:val="Default"/>
        <w:spacing w:after="240" w:line="276" w:lineRule="auto"/>
        <w:ind w:left="142"/>
        <w:rPr>
          <w:rFonts w:cs="Calibri"/>
          <w:sz w:val="22"/>
        </w:rPr>
      </w:pPr>
      <w:r w:rsidRPr="00FC262C">
        <w:rPr>
          <w:rFonts w:asciiTheme="minorHAnsi" w:eastAsia="Calibri" w:hAnsiTheme="minorHAnsi" w:cstheme="minorBidi"/>
          <w:color w:val="auto"/>
          <w:sz w:val="22"/>
          <w:szCs w:val="22"/>
          <w:lang w:eastAsia="en-US"/>
        </w:rPr>
        <w:t xml:space="preserve">Si vous avez un historique de dommages de </w:t>
      </w:r>
      <w:r w:rsidRPr="00A069BB">
        <w:rPr>
          <w:rFonts w:asciiTheme="minorHAnsi" w:eastAsia="Calibri" w:hAnsiTheme="minorHAnsi" w:cstheme="minorBidi"/>
          <w:b/>
          <w:bCs/>
          <w:color w:val="auto"/>
          <w:sz w:val="22"/>
          <w:szCs w:val="22"/>
          <w:u w:val="single"/>
          <w:lang w:eastAsia="en-US"/>
        </w:rPr>
        <w:t>charançon de la prune</w:t>
      </w:r>
      <w:r w:rsidRPr="00FC262C">
        <w:rPr>
          <w:rFonts w:asciiTheme="minorHAnsi" w:eastAsia="Calibri" w:hAnsiTheme="minorHAnsi" w:cstheme="minorBidi"/>
          <w:color w:val="auto"/>
          <w:sz w:val="22"/>
          <w:szCs w:val="22"/>
          <w:lang w:eastAsia="en-US"/>
        </w:rPr>
        <w:t xml:space="preserve">, </w:t>
      </w:r>
      <w:r w:rsidR="00FB1166">
        <w:rPr>
          <w:rFonts w:asciiTheme="minorHAnsi" w:eastAsia="Calibri" w:hAnsiTheme="minorHAnsi" w:cstheme="minorBidi"/>
          <w:color w:val="auto"/>
          <w:sz w:val="22"/>
          <w:szCs w:val="22"/>
          <w:lang w:eastAsia="en-US"/>
        </w:rPr>
        <w:t>la soirée du mardi 25 mai</w:t>
      </w:r>
      <w:r>
        <w:rPr>
          <w:rFonts w:asciiTheme="minorHAnsi" w:eastAsia="Calibri" w:hAnsiTheme="minorHAnsi" w:cstheme="minorBidi"/>
          <w:color w:val="auto"/>
          <w:sz w:val="22"/>
          <w:szCs w:val="22"/>
          <w:lang w:eastAsia="en-US"/>
        </w:rPr>
        <w:t xml:space="preserve"> </w:t>
      </w:r>
      <w:r w:rsidRPr="00FC262C">
        <w:rPr>
          <w:rFonts w:asciiTheme="minorHAnsi" w:eastAsia="Calibri" w:hAnsiTheme="minorHAnsi" w:cstheme="minorBidi"/>
          <w:color w:val="auto"/>
          <w:sz w:val="22"/>
          <w:szCs w:val="22"/>
          <w:lang w:eastAsia="en-US"/>
        </w:rPr>
        <w:t>se</w:t>
      </w:r>
      <w:r w:rsidR="00FB1166">
        <w:rPr>
          <w:rFonts w:asciiTheme="minorHAnsi" w:eastAsia="Calibri" w:hAnsiTheme="minorHAnsi" w:cstheme="minorBidi"/>
          <w:color w:val="auto"/>
          <w:sz w:val="22"/>
          <w:szCs w:val="22"/>
          <w:lang w:eastAsia="en-US"/>
        </w:rPr>
        <w:t>rai</w:t>
      </w:r>
      <w:r w:rsidRPr="00FC262C">
        <w:rPr>
          <w:rFonts w:asciiTheme="minorHAnsi" w:eastAsia="Calibri" w:hAnsiTheme="minorHAnsi" w:cstheme="minorBidi"/>
          <w:color w:val="auto"/>
          <w:sz w:val="22"/>
          <w:szCs w:val="22"/>
          <w:lang w:eastAsia="en-US"/>
        </w:rPr>
        <w:t>t favorable à l’activité de cet insecte.</w:t>
      </w:r>
      <w:r>
        <w:rPr>
          <w:rFonts w:asciiTheme="minorHAnsi" w:eastAsia="Calibri" w:hAnsiTheme="minorHAnsi" w:cstheme="minorBidi"/>
          <w:color w:val="auto"/>
          <w:sz w:val="22"/>
          <w:szCs w:val="22"/>
          <w:lang w:eastAsia="en-US"/>
        </w:rPr>
        <w:t xml:space="preserve">  </w:t>
      </w:r>
    </w:p>
    <w:p w14:paraId="51BB9063" w14:textId="77777777" w:rsidR="00D81799" w:rsidRPr="00AB4225" w:rsidRDefault="00D81799" w:rsidP="00D81799">
      <w:pPr>
        <w:pStyle w:val="Titre2"/>
        <w:spacing w:before="0"/>
        <w:ind w:right="163"/>
        <w:rPr>
          <w:sz w:val="24"/>
          <w:szCs w:val="22"/>
        </w:rPr>
      </w:pPr>
      <w:r w:rsidRPr="00AB4225">
        <w:rPr>
          <w:sz w:val="24"/>
          <w:szCs w:val="22"/>
        </w:rPr>
        <w:t>Engrais foliaire</w:t>
      </w:r>
    </w:p>
    <w:p w14:paraId="239EF4DE" w14:textId="6A0A2DC6" w:rsidR="00D81799" w:rsidRDefault="00D81799" w:rsidP="00D81799">
      <w:pPr>
        <w:pStyle w:val="Corpsdetexte"/>
        <w:autoSpaceDE w:val="0"/>
        <w:autoSpaceDN w:val="0"/>
        <w:adjustRightInd w:val="0"/>
        <w:spacing w:after="240"/>
        <w:ind w:left="142"/>
        <w:rPr>
          <w:sz w:val="22"/>
        </w:rPr>
      </w:pPr>
      <w:r w:rsidRPr="001A5C81">
        <w:rPr>
          <w:sz w:val="22"/>
        </w:rPr>
        <w:t>Prévoyez faire vos applications foliaires d’azote, de bore</w:t>
      </w:r>
      <w:r>
        <w:rPr>
          <w:sz w:val="22"/>
        </w:rPr>
        <w:t>, de magnésium</w:t>
      </w:r>
      <w:r w:rsidRPr="001A5C81">
        <w:rPr>
          <w:sz w:val="22"/>
        </w:rPr>
        <w:t xml:space="preserve"> et de manganèse, </w:t>
      </w:r>
      <w:r>
        <w:rPr>
          <w:sz w:val="22"/>
        </w:rPr>
        <w:t>au stade calice</w:t>
      </w:r>
      <w:r w:rsidRPr="001A5C81">
        <w:rPr>
          <w:sz w:val="22"/>
        </w:rPr>
        <w:t>.</w:t>
      </w:r>
      <w:r>
        <w:rPr>
          <w:sz w:val="22"/>
        </w:rPr>
        <w:t xml:space="preserve"> Pour plus d’information à ce sujet : </w:t>
      </w:r>
      <w:hyperlink r:id="rId18" w:history="1">
        <w:r w:rsidRPr="00D81799">
          <w:rPr>
            <w:rStyle w:val="Lienhypertexte"/>
            <w:sz w:val="22"/>
          </w:rPr>
          <w:t xml:space="preserve">Fertilisation, sans nuire à la </w:t>
        </w:r>
        <w:proofErr w:type="spellStart"/>
        <w:r w:rsidRPr="00D81799">
          <w:rPr>
            <w:rStyle w:val="Lienhypertexte"/>
            <w:sz w:val="22"/>
          </w:rPr>
          <w:t>phytoprotection</w:t>
        </w:r>
        <w:proofErr w:type="spellEnd"/>
      </w:hyperlink>
      <w:r>
        <w:rPr>
          <w:sz w:val="22"/>
        </w:rPr>
        <w:t>.</w:t>
      </w:r>
    </w:p>
    <w:p w14:paraId="238AFB52" w14:textId="7856E27E" w:rsidR="00FC262C" w:rsidRPr="001A5C81" w:rsidRDefault="00FC262C" w:rsidP="00D81799">
      <w:pPr>
        <w:pStyle w:val="Corpsdetexte"/>
        <w:autoSpaceDE w:val="0"/>
        <w:autoSpaceDN w:val="0"/>
        <w:adjustRightInd w:val="0"/>
        <w:spacing w:after="240"/>
        <w:ind w:left="142"/>
        <w:rPr>
          <w:sz w:val="22"/>
        </w:rPr>
      </w:pPr>
      <w:r>
        <w:rPr>
          <w:sz w:val="22"/>
        </w:rPr>
        <w:t>Un rappel.  Les engrais foliaires sont compatibles avec la plupart des pesticides.  Toutefois, l</w:t>
      </w:r>
      <w:r w:rsidRPr="00DD2822">
        <w:rPr>
          <w:sz w:val="22"/>
        </w:rPr>
        <w:t xml:space="preserve">e </w:t>
      </w:r>
      <w:proofErr w:type="spellStart"/>
      <w:r w:rsidRPr="00DD2822">
        <w:rPr>
          <w:sz w:val="22"/>
        </w:rPr>
        <w:t>Solubor</w:t>
      </w:r>
      <w:proofErr w:type="spellEnd"/>
      <w:r w:rsidRPr="00DD2822">
        <w:rPr>
          <w:sz w:val="22"/>
        </w:rPr>
        <w:t xml:space="preserve"> n’est pas </w:t>
      </w:r>
      <w:proofErr w:type="gramStart"/>
      <w:r w:rsidRPr="00DD2822">
        <w:rPr>
          <w:sz w:val="22"/>
        </w:rPr>
        <w:t>compatible</w:t>
      </w:r>
      <w:proofErr w:type="gramEnd"/>
      <w:r w:rsidR="00554108">
        <w:rPr>
          <w:sz w:val="22"/>
        </w:rPr>
        <w:t xml:space="preserve"> avec</w:t>
      </w:r>
      <w:r w:rsidRPr="00DD2822">
        <w:rPr>
          <w:sz w:val="22"/>
        </w:rPr>
        <w:t xml:space="preserve"> les autres engrais foliaires (azote, magnésium, calcium)</w:t>
      </w:r>
      <w:r>
        <w:rPr>
          <w:sz w:val="22"/>
        </w:rPr>
        <w:t xml:space="preserve">.  </w:t>
      </w:r>
      <w:r w:rsidRPr="00DD2822">
        <w:rPr>
          <w:sz w:val="22"/>
        </w:rPr>
        <w:t>Si des sachets solubles (</w:t>
      </w:r>
      <w:proofErr w:type="spellStart"/>
      <w:r w:rsidRPr="00DD2822">
        <w:rPr>
          <w:sz w:val="22"/>
        </w:rPr>
        <w:t>solupak</w:t>
      </w:r>
      <w:proofErr w:type="spellEnd"/>
      <w:r w:rsidRPr="00DD2822">
        <w:rPr>
          <w:sz w:val="22"/>
        </w:rPr>
        <w:t xml:space="preserve">, </w:t>
      </w:r>
      <w:proofErr w:type="spellStart"/>
      <w:r w:rsidRPr="00DD2822">
        <w:rPr>
          <w:sz w:val="22"/>
        </w:rPr>
        <w:t>instapak</w:t>
      </w:r>
      <w:proofErr w:type="spellEnd"/>
      <w:r w:rsidRPr="00DD2822">
        <w:rPr>
          <w:sz w:val="22"/>
        </w:rPr>
        <w:t xml:space="preserve">, </w:t>
      </w:r>
      <w:proofErr w:type="spellStart"/>
      <w:r w:rsidRPr="00DD2822">
        <w:rPr>
          <w:sz w:val="22"/>
        </w:rPr>
        <w:t>cleanpak</w:t>
      </w:r>
      <w:proofErr w:type="spellEnd"/>
      <w:r w:rsidRPr="00DD2822">
        <w:rPr>
          <w:sz w:val="22"/>
        </w:rPr>
        <w:t>, ou autres) sont utilisés avec le bore, ne pas oublier de dissoudre le sachet avant de mélanger les autres produits, ou éviter ces mélanges.</w:t>
      </w:r>
      <w:r>
        <w:rPr>
          <w:sz w:val="22"/>
        </w:rPr>
        <w:t xml:space="preserve">  </w:t>
      </w:r>
    </w:p>
    <w:p w14:paraId="3076DA16" w14:textId="77777777" w:rsidR="00FB1166" w:rsidRPr="00E00384" w:rsidRDefault="00FB1166" w:rsidP="00FB1166">
      <w:pPr>
        <w:pStyle w:val="Titre2"/>
        <w:spacing w:before="0"/>
        <w:ind w:right="163"/>
      </w:pPr>
      <w:r w:rsidRPr="00E00384">
        <w:rPr>
          <w:sz w:val="24"/>
          <w:szCs w:val="22"/>
        </w:rPr>
        <w:t>Éclaircissage</w:t>
      </w:r>
    </w:p>
    <w:p w14:paraId="5A9946F9" w14:textId="77777777" w:rsidR="00FB1166" w:rsidRPr="00AA2FE1" w:rsidRDefault="00FB1166" w:rsidP="00FB1166">
      <w:pPr>
        <w:ind w:right="245"/>
        <w:rPr>
          <w:rFonts w:ascii="Calibri" w:eastAsia="Calibri" w:hAnsi="Calibri"/>
          <w:szCs w:val="24"/>
        </w:rPr>
      </w:pPr>
      <w:r w:rsidRPr="00AA2FE1">
        <w:rPr>
          <w:rFonts w:ascii="Calibri" w:eastAsia="Calibri" w:hAnsi="Calibri"/>
          <w:szCs w:val="24"/>
        </w:rPr>
        <w:t>L’éclaircissage permet de régulariser la récolte année après année, d’assurer un meilleur calibre et une bonne coloration des fruits. Un éclaircissage réussi peut être effectué à plus d’une reprise</w:t>
      </w:r>
      <w:r>
        <w:rPr>
          <w:rFonts w:ascii="Calibri" w:eastAsia="Calibri" w:hAnsi="Calibri"/>
          <w:szCs w:val="24"/>
        </w:rPr>
        <w:t>, durant la floraison, au stade calice et à la nouaison</w:t>
      </w:r>
      <w:r w:rsidRPr="00AA2FE1">
        <w:rPr>
          <w:rFonts w:ascii="Calibri" w:eastAsia="Calibri" w:hAnsi="Calibri"/>
          <w:szCs w:val="24"/>
        </w:rPr>
        <w:t xml:space="preserve">.  </w:t>
      </w:r>
    </w:p>
    <w:p w14:paraId="45449526" w14:textId="3010D0C1" w:rsidR="00FB1166" w:rsidRPr="00AA2FE1" w:rsidRDefault="00A069BB" w:rsidP="00A069BB">
      <w:pPr>
        <w:pStyle w:val="Corpsdetexte"/>
        <w:spacing w:after="0" w:line="292" w:lineRule="exact"/>
        <w:ind w:left="0" w:right="245"/>
        <w:rPr>
          <w:sz w:val="22"/>
          <w:szCs w:val="22"/>
        </w:rPr>
      </w:pPr>
      <w:r>
        <w:rPr>
          <w:sz w:val="22"/>
          <w:szCs w:val="22"/>
        </w:rPr>
        <w:t>Il n’y aura pas de publications des bilans glucidiques cette année.  Ces</w:t>
      </w:r>
      <w:r w:rsidR="00FB1166" w:rsidRPr="00AA2FE1">
        <w:rPr>
          <w:sz w:val="22"/>
          <w:szCs w:val="22"/>
        </w:rPr>
        <w:t xml:space="preserve"> documents peuvent vous être utiles :</w:t>
      </w:r>
    </w:p>
    <w:p w14:paraId="731AB2B6" w14:textId="77777777" w:rsidR="00FB1166" w:rsidRPr="00AA2FE1" w:rsidRDefault="00FB1166" w:rsidP="00FB1166">
      <w:pPr>
        <w:pStyle w:val="Corpsdetexte"/>
        <w:widowControl w:val="0"/>
        <w:numPr>
          <w:ilvl w:val="1"/>
          <w:numId w:val="21"/>
        </w:numPr>
        <w:tabs>
          <w:tab w:val="left" w:pos="929"/>
        </w:tabs>
        <w:spacing w:after="0" w:line="305" w:lineRule="exact"/>
        <w:rPr>
          <w:sz w:val="22"/>
          <w:szCs w:val="22"/>
        </w:rPr>
      </w:pPr>
      <w:hyperlink r:id="rId19" w:history="1">
        <w:r w:rsidRPr="00AA2FE1">
          <w:rPr>
            <w:rStyle w:val="Lienhypertexte"/>
            <w:sz w:val="22"/>
            <w:szCs w:val="22"/>
          </w:rPr>
          <w:t>Stratégie d’écl</w:t>
        </w:r>
        <w:r w:rsidRPr="00AA2FE1">
          <w:rPr>
            <w:rStyle w:val="Lienhypertexte"/>
            <w:sz w:val="22"/>
            <w:szCs w:val="22"/>
          </w:rPr>
          <w:t>a</w:t>
        </w:r>
        <w:r w:rsidRPr="00AA2FE1">
          <w:rPr>
            <w:rStyle w:val="Lienhypertexte"/>
            <w:sz w:val="22"/>
            <w:szCs w:val="22"/>
          </w:rPr>
          <w:t>ircissage </w:t>
        </w:r>
      </w:hyperlink>
      <w:r w:rsidRPr="00AA2FE1">
        <w:rPr>
          <w:sz w:val="22"/>
          <w:szCs w:val="22"/>
        </w:rPr>
        <w:t>: est-il possible d’éclaircir ses pommiers sans carbaryl?</w:t>
      </w:r>
    </w:p>
    <w:p w14:paraId="539E6CA4" w14:textId="6F57DC77" w:rsidR="00FB1166" w:rsidRPr="00A069BB" w:rsidRDefault="00FB1166" w:rsidP="00A069BB">
      <w:pPr>
        <w:pStyle w:val="Corpsdetexte"/>
        <w:widowControl w:val="0"/>
        <w:numPr>
          <w:ilvl w:val="1"/>
          <w:numId w:val="21"/>
        </w:numPr>
        <w:tabs>
          <w:tab w:val="left" w:pos="929"/>
        </w:tabs>
        <w:spacing w:after="0" w:line="305" w:lineRule="exact"/>
        <w:rPr>
          <w:sz w:val="22"/>
          <w:szCs w:val="22"/>
        </w:rPr>
      </w:pPr>
      <w:proofErr w:type="gramStart"/>
      <w:r w:rsidRPr="00AA2FE1">
        <w:rPr>
          <w:sz w:val="22"/>
          <w:szCs w:val="22"/>
        </w:rPr>
        <w:t>la</w:t>
      </w:r>
      <w:proofErr w:type="gramEnd"/>
      <w:r w:rsidRPr="00AA2FE1">
        <w:rPr>
          <w:spacing w:val="-1"/>
          <w:sz w:val="22"/>
          <w:szCs w:val="22"/>
        </w:rPr>
        <w:t xml:space="preserve"> </w:t>
      </w:r>
      <w:hyperlink r:id="rId20">
        <w:r w:rsidRPr="00AA2FE1">
          <w:rPr>
            <w:color w:val="0000FF"/>
            <w:spacing w:val="-1"/>
            <w:sz w:val="22"/>
            <w:szCs w:val="22"/>
            <w:u w:val="single" w:color="0000FF"/>
          </w:rPr>
          <w:t>fiche</w:t>
        </w:r>
        <w:r w:rsidRPr="00AA2FE1">
          <w:rPr>
            <w:color w:val="0000FF"/>
            <w:spacing w:val="-3"/>
            <w:sz w:val="22"/>
            <w:szCs w:val="22"/>
            <w:u w:val="single" w:color="0000FF"/>
          </w:rPr>
          <w:t xml:space="preserve"> </w:t>
        </w:r>
        <w:r w:rsidRPr="00AA2FE1">
          <w:rPr>
            <w:color w:val="0000FF"/>
            <w:sz w:val="22"/>
            <w:szCs w:val="22"/>
            <w:u w:val="single" w:color="0000FF"/>
          </w:rPr>
          <w:t>43</w:t>
        </w:r>
        <w:r w:rsidRPr="00AA2FE1">
          <w:rPr>
            <w:color w:val="0000FF"/>
            <w:spacing w:val="-3"/>
            <w:sz w:val="22"/>
            <w:szCs w:val="22"/>
            <w:u w:val="single" w:color="0000FF"/>
          </w:rPr>
          <w:t xml:space="preserve"> </w:t>
        </w:r>
        <w:r w:rsidRPr="00AA2FE1">
          <w:rPr>
            <w:color w:val="0000FF"/>
            <w:spacing w:val="-1"/>
            <w:sz w:val="22"/>
            <w:szCs w:val="22"/>
            <w:u w:val="single" w:color="0000FF"/>
          </w:rPr>
          <w:t>du</w:t>
        </w:r>
        <w:r w:rsidRPr="00AA2FE1">
          <w:rPr>
            <w:color w:val="0000FF"/>
            <w:sz w:val="22"/>
            <w:szCs w:val="22"/>
            <w:u w:val="single" w:color="0000FF"/>
          </w:rPr>
          <w:t xml:space="preserve"> </w:t>
        </w:r>
        <w:r w:rsidRPr="00AA2FE1">
          <w:rPr>
            <w:color w:val="0000FF"/>
            <w:spacing w:val="-1"/>
            <w:sz w:val="22"/>
            <w:szCs w:val="22"/>
            <w:u w:val="single" w:color="0000FF"/>
          </w:rPr>
          <w:t>Guide</w:t>
        </w:r>
        <w:r w:rsidRPr="00AA2FE1">
          <w:rPr>
            <w:color w:val="0000FF"/>
            <w:spacing w:val="-4"/>
            <w:sz w:val="22"/>
            <w:szCs w:val="22"/>
            <w:u w:val="single" w:color="0000FF"/>
          </w:rPr>
          <w:t xml:space="preserve"> </w:t>
        </w:r>
        <w:r w:rsidRPr="00AA2FE1">
          <w:rPr>
            <w:color w:val="0000FF"/>
            <w:sz w:val="22"/>
            <w:szCs w:val="22"/>
            <w:u w:val="single" w:color="0000FF"/>
          </w:rPr>
          <w:t>d</w:t>
        </w:r>
        <w:r w:rsidRPr="00AA2FE1">
          <w:rPr>
            <w:color w:val="0000FF"/>
            <w:sz w:val="22"/>
            <w:szCs w:val="22"/>
            <w:u w:val="single" w:color="0000FF"/>
          </w:rPr>
          <w:t>e</w:t>
        </w:r>
        <w:r w:rsidRPr="00AA2FE1">
          <w:rPr>
            <w:color w:val="0000FF"/>
            <w:spacing w:val="-3"/>
            <w:sz w:val="22"/>
            <w:szCs w:val="22"/>
            <w:u w:val="single" w:color="0000FF"/>
          </w:rPr>
          <w:t xml:space="preserve"> </w:t>
        </w:r>
        <w:r w:rsidRPr="00AA2FE1">
          <w:rPr>
            <w:color w:val="0000FF"/>
            <w:sz w:val="22"/>
            <w:szCs w:val="22"/>
            <w:u w:val="single" w:color="0000FF"/>
          </w:rPr>
          <w:t>PFI</w:t>
        </w:r>
      </w:hyperlink>
      <w:r w:rsidRPr="00AA2FE1">
        <w:rPr>
          <w:color w:val="000000"/>
          <w:sz w:val="22"/>
          <w:szCs w:val="22"/>
        </w:rPr>
        <w:t>.</w:t>
      </w:r>
    </w:p>
    <w:p w14:paraId="7FBAC31D" w14:textId="77777777" w:rsidR="00FB1166" w:rsidRPr="00AA2FE1" w:rsidRDefault="00FB1166" w:rsidP="00FB1166">
      <w:pPr>
        <w:pStyle w:val="Corpsdetexte"/>
        <w:widowControl w:val="0"/>
        <w:numPr>
          <w:ilvl w:val="1"/>
          <w:numId w:val="21"/>
        </w:numPr>
        <w:tabs>
          <w:tab w:val="left" w:pos="929"/>
        </w:tabs>
        <w:spacing w:after="0" w:line="305" w:lineRule="exact"/>
        <w:rPr>
          <w:sz w:val="22"/>
          <w:szCs w:val="22"/>
        </w:rPr>
      </w:pPr>
      <w:hyperlink r:id="rId21" w:history="1">
        <w:proofErr w:type="spellStart"/>
        <w:r w:rsidRPr="00AA2FE1">
          <w:rPr>
            <w:rStyle w:val="Lienhypertexte"/>
            <w:sz w:val="22"/>
            <w:szCs w:val="22"/>
          </w:rPr>
          <w:t>RIMpro</w:t>
        </w:r>
        <w:proofErr w:type="spellEnd"/>
        <w:r w:rsidRPr="00AA2FE1">
          <w:rPr>
            <w:rStyle w:val="Lienhypertexte"/>
            <w:sz w:val="22"/>
            <w:szCs w:val="22"/>
          </w:rPr>
          <w:t xml:space="preserve"> éclairc</w:t>
        </w:r>
        <w:r w:rsidRPr="00AA2FE1">
          <w:rPr>
            <w:rStyle w:val="Lienhypertexte"/>
            <w:sz w:val="22"/>
            <w:szCs w:val="22"/>
          </w:rPr>
          <w:t>i</w:t>
        </w:r>
        <w:r w:rsidRPr="00AA2FE1">
          <w:rPr>
            <w:rStyle w:val="Lienhypertexte"/>
            <w:sz w:val="22"/>
            <w:szCs w:val="22"/>
          </w:rPr>
          <w:t>ssage</w:t>
        </w:r>
      </w:hyperlink>
      <w:r w:rsidRPr="00AA2FE1">
        <w:rPr>
          <w:sz w:val="22"/>
          <w:szCs w:val="22"/>
        </w:rPr>
        <w:t xml:space="preserve"> : </w:t>
      </w:r>
      <w:r w:rsidRPr="00AA2FE1">
        <w:rPr>
          <w:sz w:val="22"/>
          <w:szCs w:val="22"/>
          <w:u w:color="0000FF"/>
        </w:rPr>
        <w:t xml:space="preserve">Ce modèle est </w:t>
      </w:r>
      <w:proofErr w:type="gramStart"/>
      <w:r w:rsidRPr="00AA2FE1">
        <w:rPr>
          <w:sz w:val="22"/>
          <w:szCs w:val="22"/>
          <w:u w:color="0000FF"/>
        </w:rPr>
        <w:t>expliqué  dans</w:t>
      </w:r>
      <w:proofErr w:type="gramEnd"/>
      <w:r w:rsidRPr="00AA2FE1">
        <w:rPr>
          <w:sz w:val="22"/>
          <w:szCs w:val="22"/>
          <w:u w:color="0000FF"/>
        </w:rPr>
        <w:t xml:space="preserve">  l’article </w:t>
      </w:r>
      <w:hyperlink r:id="rId22" w:history="1">
        <w:r w:rsidRPr="00AA2FE1">
          <w:rPr>
            <w:rStyle w:val="Lienhypertexte"/>
            <w:sz w:val="22"/>
            <w:szCs w:val="22"/>
            <w:u w:color="0000FF"/>
          </w:rPr>
          <w:t>Un  no</w:t>
        </w:r>
        <w:r w:rsidRPr="00AA2FE1">
          <w:rPr>
            <w:rStyle w:val="Lienhypertexte"/>
            <w:sz w:val="22"/>
            <w:szCs w:val="22"/>
            <w:u w:color="0000FF"/>
          </w:rPr>
          <w:t>u</w:t>
        </w:r>
        <w:r w:rsidRPr="00AA2FE1">
          <w:rPr>
            <w:rStyle w:val="Lienhypertexte"/>
            <w:sz w:val="22"/>
            <w:szCs w:val="22"/>
            <w:u w:color="0000FF"/>
          </w:rPr>
          <w:t>vel  outil  pour  planifier  l’éclaircissage</w:t>
        </w:r>
      </w:hyperlink>
      <w:r w:rsidRPr="00AA2FE1">
        <w:rPr>
          <w:sz w:val="22"/>
          <w:szCs w:val="22"/>
        </w:rPr>
        <w:t>.</w:t>
      </w:r>
    </w:p>
    <w:p w14:paraId="5E20FDBA" w14:textId="77777777" w:rsidR="00D81799" w:rsidRPr="0098572C" w:rsidRDefault="00D81799" w:rsidP="0098572C">
      <w:pPr>
        <w:pStyle w:val="Corpsdetexte"/>
        <w:spacing w:before="1"/>
        <w:ind w:left="460" w:right="163"/>
        <w:rPr>
          <w:rFonts w:cs="Calibri"/>
          <w:sz w:val="22"/>
        </w:rPr>
      </w:pPr>
    </w:p>
    <w:p w14:paraId="575346D9" w14:textId="77777777" w:rsidR="006B7917" w:rsidRDefault="006B7917" w:rsidP="00D15959">
      <w:pPr>
        <w:pStyle w:val="Titre2"/>
        <w:spacing w:before="199"/>
        <w:ind w:right="163"/>
      </w:pPr>
    </w:p>
    <w:p w14:paraId="7A864116" w14:textId="77777777" w:rsidR="006B7917" w:rsidRDefault="006B7917" w:rsidP="00D15959">
      <w:pPr>
        <w:pStyle w:val="Titre2"/>
        <w:spacing w:before="199"/>
        <w:ind w:right="163"/>
      </w:pPr>
    </w:p>
    <w:p w14:paraId="74B2E3F3" w14:textId="77777777" w:rsidR="00A069BB" w:rsidRDefault="00A069BB" w:rsidP="00D15959">
      <w:pPr>
        <w:pStyle w:val="Titre2"/>
        <w:spacing w:before="199"/>
        <w:ind w:right="163"/>
      </w:pPr>
    </w:p>
    <w:p w14:paraId="6002670E" w14:textId="77777777" w:rsidR="00A069BB" w:rsidRDefault="00A069BB" w:rsidP="00D15959">
      <w:pPr>
        <w:pStyle w:val="Titre2"/>
        <w:spacing w:before="199"/>
        <w:ind w:right="163"/>
      </w:pPr>
    </w:p>
    <w:p w14:paraId="45E38164" w14:textId="0DDFDBDD" w:rsidR="00D15959" w:rsidRDefault="00D15959" w:rsidP="00D15959">
      <w:pPr>
        <w:pStyle w:val="Titre2"/>
        <w:spacing w:before="199"/>
        <w:ind w:right="163"/>
      </w:pPr>
      <w:r>
        <w:t>Données météorologiques et prévisions</w:t>
      </w:r>
    </w:p>
    <w:p w14:paraId="43E7C23A" w14:textId="77777777" w:rsidR="00D15959" w:rsidRPr="000F3465" w:rsidRDefault="00603F8B" w:rsidP="00D15959">
      <w:pPr>
        <w:pStyle w:val="Corpsdetexte"/>
        <w:numPr>
          <w:ilvl w:val="0"/>
          <w:numId w:val="1"/>
        </w:numPr>
        <w:tabs>
          <w:tab w:val="left" w:pos="461"/>
        </w:tabs>
        <w:spacing w:after="0"/>
        <w:ind w:left="459" w:hanging="357"/>
        <w:rPr>
          <w:sz w:val="22"/>
        </w:rPr>
      </w:pPr>
      <w:hyperlink r:id="rId23" w:history="1">
        <w:r w:rsidR="00D15959" w:rsidRPr="000F3465">
          <w:rPr>
            <w:rStyle w:val="Lienhypertexte"/>
            <w:sz w:val="22"/>
            <w:u w:color="0000FF"/>
          </w:rPr>
          <w:t>Prévisions</w:t>
        </w:r>
        <w:r w:rsidR="00D15959" w:rsidRPr="000F3465">
          <w:rPr>
            <w:rStyle w:val="Lienhypertexte"/>
            <w:spacing w:val="-7"/>
            <w:sz w:val="22"/>
            <w:u w:color="0000FF"/>
          </w:rPr>
          <w:t xml:space="preserve"> </w:t>
        </w:r>
        <w:r w:rsidR="00D15959" w:rsidRPr="000F3465">
          <w:rPr>
            <w:rStyle w:val="Lienhypertexte"/>
            <w:sz w:val="22"/>
            <w:u w:color="0000FF"/>
          </w:rPr>
          <w:t>météo</w:t>
        </w:r>
        <w:r w:rsidR="00D15959" w:rsidRPr="000F3465">
          <w:rPr>
            <w:rStyle w:val="Lienhypertexte"/>
            <w:spacing w:val="-6"/>
            <w:sz w:val="22"/>
            <w:u w:color="0000FF"/>
          </w:rPr>
          <w:t xml:space="preserve"> </w:t>
        </w:r>
        <w:r w:rsidR="00D15959" w:rsidRPr="000F3465">
          <w:rPr>
            <w:rStyle w:val="Lienhypertexte"/>
            <w:spacing w:val="-1"/>
            <w:sz w:val="22"/>
            <w:u w:color="0000FF"/>
          </w:rPr>
          <w:t>horaires</w:t>
        </w:r>
        <w:r w:rsidR="00D15959" w:rsidRPr="000F3465">
          <w:rPr>
            <w:rStyle w:val="Lienhypertexte"/>
            <w:spacing w:val="-4"/>
            <w:sz w:val="22"/>
            <w:u w:color="0000FF"/>
          </w:rPr>
          <w:t xml:space="preserve"> </w:t>
        </w:r>
        <w:r w:rsidR="00D15959" w:rsidRPr="000F3465">
          <w:rPr>
            <w:rStyle w:val="Lienhypertexte"/>
            <w:spacing w:val="-1"/>
            <w:sz w:val="22"/>
            <w:u w:color="0000FF"/>
          </w:rPr>
          <w:t>(Environnement Canada)</w:t>
        </w:r>
      </w:hyperlink>
    </w:p>
    <w:p w14:paraId="2D13104D" w14:textId="77777777" w:rsidR="00D15959" w:rsidRPr="000F3465" w:rsidRDefault="00603F8B" w:rsidP="00D15959">
      <w:pPr>
        <w:pStyle w:val="Corpsdetexte"/>
        <w:numPr>
          <w:ilvl w:val="0"/>
          <w:numId w:val="1"/>
        </w:numPr>
        <w:tabs>
          <w:tab w:val="left" w:pos="461"/>
        </w:tabs>
        <w:spacing w:after="0" w:line="239" w:lineRule="auto"/>
        <w:ind w:left="459" w:right="3022" w:hanging="357"/>
        <w:rPr>
          <w:sz w:val="22"/>
        </w:rPr>
      </w:pPr>
      <w:hyperlink r:id="rId24" w:history="1">
        <w:r w:rsidR="00D15959" w:rsidRPr="000F3465">
          <w:rPr>
            <w:rStyle w:val="Lienhypertexte"/>
            <w:rFonts w:cs="Calibri"/>
            <w:spacing w:val="-1"/>
            <w:sz w:val="22"/>
          </w:rPr>
          <w:t>Environnement Canada</w:t>
        </w:r>
      </w:hyperlink>
      <w:r w:rsidR="00D15959" w:rsidRPr="000F3465">
        <w:rPr>
          <w:rFonts w:cs="Calibri"/>
          <w:spacing w:val="-2"/>
          <w:sz w:val="22"/>
        </w:rPr>
        <w:t xml:space="preserve"> </w:t>
      </w:r>
      <w:r w:rsidR="00D15959" w:rsidRPr="000F3465">
        <w:rPr>
          <w:rFonts w:cs="Calibri"/>
          <w:sz w:val="22"/>
        </w:rPr>
        <w:t>pour</w:t>
      </w:r>
      <w:r w:rsidR="00D15959" w:rsidRPr="000F3465">
        <w:rPr>
          <w:rFonts w:cs="Calibri"/>
          <w:spacing w:val="-2"/>
          <w:sz w:val="22"/>
        </w:rPr>
        <w:t xml:space="preserve"> </w:t>
      </w:r>
      <w:r w:rsidR="00D15959" w:rsidRPr="000F3465">
        <w:rPr>
          <w:rFonts w:cs="Calibri"/>
          <w:sz w:val="22"/>
        </w:rPr>
        <w:t>les</w:t>
      </w:r>
      <w:r w:rsidR="00D15959" w:rsidRPr="000F3465">
        <w:rPr>
          <w:rFonts w:cs="Calibri"/>
          <w:spacing w:val="-2"/>
          <w:sz w:val="22"/>
        </w:rPr>
        <w:t xml:space="preserve"> </w:t>
      </w:r>
      <w:r w:rsidR="00D15959" w:rsidRPr="000F3465">
        <w:rPr>
          <w:rFonts w:cs="Calibri"/>
          <w:sz w:val="22"/>
        </w:rPr>
        <w:t xml:space="preserve">diverses </w:t>
      </w:r>
      <w:r w:rsidR="00D15959" w:rsidRPr="000F3465">
        <w:rPr>
          <w:rFonts w:cs="Calibri"/>
          <w:spacing w:val="-1"/>
          <w:sz w:val="22"/>
        </w:rPr>
        <w:t>municipalités</w:t>
      </w:r>
      <w:r w:rsidR="00D15959" w:rsidRPr="000F3465">
        <w:rPr>
          <w:rFonts w:cs="Calibri"/>
          <w:spacing w:val="-2"/>
          <w:sz w:val="22"/>
        </w:rPr>
        <w:t xml:space="preserve"> </w:t>
      </w:r>
      <w:r w:rsidR="00D15959" w:rsidRPr="000F3465">
        <w:rPr>
          <w:rFonts w:cs="Calibri"/>
          <w:sz w:val="22"/>
        </w:rPr>
        <w:t>de</w:t>
      </w:r>
      <w:r w:rsidR="00D15959" w:rsidRPr="000F3465">
        <w:rPr>
          <w:rFonts w:cs="Calibri"/>
          <w:spacing w:val="-2"/>
          <w:sz w:val="22"/>
        </w:rPr>
        <w:t xml:space="preserve"> </w:t>
      </w:r>
      <w:r w:rsidR="00D15959" w:rsidRPr="000F3465">
        <w:rPr>
          <w:rFonts w:cs="Calibri"/>
          <w:spacing w:val="-1"/>
          <w:sz w:val="22"/>
        </w:rPr>
        <w:t>l’Estrie</w:t>
      </w:r>
      <w:r w:rsidR="00D15959" w:rsidRPr="000F3465">
        <w:rPr>
          <w:rFonts w:cs="Calibri"/>
          <w:sz w:val="22"/>
        </w:rPr>
        <w:t xml:space="preserve"> </w:t>
      </w:r>
      <w:r w:rsidR="00D15959" w:rsidRPr="000F3465">
        <w:rPr>
          <w:color w:val="800080"/>
          <w:sz w:val="22"/>
        </w:rPr>
        <w:t xml:space="preserve"> </w:t>
      </w:r>
    </w:p>
    <w:p w14:paraId="4F651CA9" w14:textId="77777777" w:rsidR="00D15959" w:rsidRPr="000F3465" w:rsidRDefault="00D15959" w:rsidP="00D15959">
      <w:pPr>
        <w:pStyle w:val="Corpsdetexte"/>
        <w:numPr>
          <w:ilvl w:val="0"/>
          <w:numId w:val="1"/>
        </w:numPr>
        <w:tabs>
          <w:tab w:val="left" w:pos="461"/>
        </w:tabs>
        <w:spacing w:after="0"/>
        <w:ind w:left="459" w:hanging="357"/>
        <w:rPr>
          <w:sz w:val="22"/>
        </w:rPr>
      </w:pPr>
      <w:proofErr w:type="spellStart"/>
      <w:r w:rsidRPr="000F3465">
        <w:rPr>
          <w:spacing w:val="-1"/>
          <w:sz w:val="22"/>
        </w:rPr>
        <w:t>Météomédia</w:t>
      </w:r>
      <w:proofErr w:type="spellEnd"/>
      <w:r w:rsidRPr="000F3465">
        <w:rPr>
          <w:spacing w:val="-5"/>
          <w:sz w:val="22"/>
        </w:rPr>
        <w:t xml:space="preserve"> </w:t>
      </w:r>
      <w:r w:rsidRPr="000F3465">
        <w:rPr>
          <w:sz w:val="22"/>
        </w:rPr>
        <w:t>«</w:t>
      </w:r>
      <w:r w:rsidRPr="000F3465">
        <w:rPr>
          <w:spacing w:val="46"/>
          <w:sz w:val="22"/>
        </w:rPr>
        <w:t xml:space="preserve"> </w:t>
      </w:r>
      <w:hyperlink r:id="rId25" w:history="1">
        <w:r w:rsidRPr="000F3465">
          <w:rPr>
            <w:rStyle w:val="Lienhypertexte"/>
            <w:spacing w:val="-1"/>
            <w:sz w:val="22"/>
          </w:rPr>
          <w:t>Zone</w:t>
        </w:r>
        <w:r w:rsidRPr="000F3465">
          <w:rPr>
            <w:rStyle w:val="Lienhypertexte"/>
            <w:spacing w:val="-4"/>
            <w:sz w:val="22"/>
          </w:rPr>
          <w:t xml:space="preserve"> </w:t>
        </w:r>
        <w:r w:rsidRPr="000F3465">
          <w:rPr>
            <w:rStyle w:val="Lienhypertexte"/>
            <w:spacing w:val="-1"/>
            <w:sz w:val="22"/>
          </w:rPr>
          <w:t>verte</w:t>
        </w:r>
      </w:hyperlink>
      <w:r w:rsidRPr="000F3465">
        <w:rPr>
          <w:spacing w:val="-2"/>
          <w:sz w:val="22"/>
        </w:rPr>
        <w:t xml:space="preserve"> </w:t>
      </w:r>
      <w:r w:rsidRPr="000F3465">
        <w:rPr>
          <w:sz w:val="22"/>
        </w:rPr>
        <w:t>»</w:t>
      </w:r>
      <w:r w:rsidRPr="000F3465">
        <w:rPr>
          <w:spacing w:val="-6"/>
          <w:sz w:val="22"/>
        </w:rPr>
        <w:t xml:space="preserve"> </w:t>
      </w:r>
    </w:p>
    <w:p w14:paraId="75094C31" w14:textId="77777777" w:rsidR="00D15959" w:rsidRPr="000F3465" w:rsidRDefault="00D15959" w:rsidP="00D15959">
      <w:pPr>
        <w:pStyle w:val="Corpsdetexte"/>
        <w:numPr>
          <w:ilvl w:val="0"/>
          <w:numId w:val="1"/>
        </w:numPr>
        <w:tabs>
          <w:tab w:val="left" w:pos="461"/>
        </w:tabs>
        <w:spacing w:after="0"/>
        <w:ind w:left="459" w:right="213" w:hanging="357"/>
        <w:rPr>
          <w:sz w:val="22"/>
        </w:rPr>
      </w:pPr>
      <w:r w:rsidRPr="000F3465">
        <w:rPr>
          <w:sz w:val="22"/>
        </w:rPr>
        <w:t>Pour</w:t>
      </w:r>
      <w:r w:rsidRPr="000F3465">
        <w:rPr>
          <w:spacing w:val="-5"/>
          <w:sz w:val="22"/>
        </w:rPr>
        <w:t xml:space="preserve"> </w:t>
      </w:r>
      <w:r w:rsidRPr="000F3465">
        <w:rPr>
          <w:sz w:val="22"/>
        </w:rPr>
        <w:t>les</w:t>
      </w:r>
      <w:r w:rsidRPr="000F3465">
        <w:rPr>
          <w:spacing w:val="-2"/>
          <w:sz w:val="22"/>
        </w:rPr>
        <w:t xml:space="preserve"> </w:t>
      </w:r>
      <w:r w:rsidRPr="000F3465">
        <w:rPr>
          <w:spacing w:val="-1"/>
          <w:sz w:val="22"/>
        </w:rPr>
        <w:t>secteurs</w:t>
      </w:r>
      <w:r w:rsidRPr="000F3465">
        <w:rPr>
          <w:spacing w:val="-5"/>
          <w:sz w:val="22"/>
        </w:rPr>
        <w:t xml:space="preserve"> </w:t>
      </w:r>
      <w:r w:rsidRPr="000F3465">
        <w:rPr>
          <w:spacing w:val="-1"/>
          <w:sz w:val="22"/>
        </w:rPr>
        <w:t xml:space="preserve">bordant </w:t>
      </w:r>
      <w:r w:rsidRPr="000F3465">
        <w:rPr>
          <w:sz w:val="22"/>
        </w:rPr>
        <w:t>la</w:t>
      </w:r>
      <w:r w:rsidRPr="000F3465">
        <w:rPr>
          <w:spacing w:val="-5"/>
          <w:sz w:val="22"/>
        </w:rPr>
        <w:t xml:space="preserve"> </w:t>
      </w:r>
      <w:r w:rsidRPr="000F3465">
        <w:rPr>
          <w:spacing w:val="-1"/>
          <w:sz w:val="22"/>
        </w:rPr>
        <w:t>frontière,</w:t>
      </w:r>
      <w:r w:rsidRPr="000F3465">
        <w:rPr>
          <w:spacing w:val="-2"/>
          <w:sz w:val="22"/>
        </w:rPr>
        <w:t xml:space="preserve"> </w:t>
      </w:r>
      <w:hyperlink r:id="rId26" w:history="1">
        <w:r w:rsidRPr="000F3465">
          <w:rPr>
            <w:rStyle w:val="Lienhypertexte"/>
            <w:sz w:val="22"/>
          </w:rPr>
          <w:t>Eye on the sky</w:t>
        </w:r>
      </w:hyperlink>
      <w:r w:rsidRPr="000F3465">
        <w:rPr>
          <w:rFonts w:cs="Calibri"/>
          <w:color w:val="000000"/>
          <w:spacing w:val="-1"/>
          <w:sz w:val="22"/>
        </w:rPr>
        <w:t xml:space="preserve"> produit</w:t>
      </w:r>
      <w:r w:rsidRPr="000F3465">
        <w:rPr>
          <w:rFonts w:cs="Calibri"/>
          <w:color w:val="000000"/>
          <w:spacing w:val="-2"/>
          <w:sz w:val="22"/>
        </w:rPr>
        <w:t xml:space="preserve"> </w:t>
      </w:r>
      <w:r w:rsidRPr="000F3465">
        <w:rPr>
          <w:rFonts w:cs="Calibri"/>
          <w:color w:val="000000"/>
          <w:spacing w:val="-1"/>
          <w:sz w:val="22"/>
        </w:rPr>
        <w:t>par</w:t>
      </w:r>
      <w:r w:rsidRPr="000F3465">
        <w:rPr>
          <w:rFonts w:cs="Calibri"/>
          <w:color w:val="000000"/>
          <w:spacing w:val="-2"/>
          <w:sz w:val="22"/>
        </w:rPr>
        <w:t xml:space="preserve"> </w:t>
      </w:r>
      <w:r w:rsidRPr="000F3465">
        <w:rPr>
          <w:rFonts w:cs="Calibri"/>
          <w:color w:val="000000"/>
          <w:spacing w:val="-1"/>
          <w:sz w:val="22"/>
        </w:rPr>
        <w:t>l’observatoire</w:t>
      </w:r>
      <w:r w:rsidRPr="000F3465">
        <w:rPr>
          <w:rFonts w:cs="Calibri"/>
          <w:color w:val="000000"/>
          <w:spacing w:val="-3"/>
          <w:sz w:val="22"/>
        </w:rPr>
        <w:t xml:space="preserve"> </w:t>
      </w:r>
      <w:r w:rsidRPr="000F3465">
        <w:rPr>
          <w:rFonts w:cs="Calibri"/>
          <w:color w:val="000000"/>
          <w:spacing w:val="-1"/>
          <w:sz w:val="22"/>
        </w:rPr>
        <w:t>du</w:t>
      </w:r>
      <w:r w:rsidRPr="000F3465">
        <w:rPr>
          <w:rFonts w:cs="Calibri"/>
          <w:color w:val="000000"/>
          <w:sz w:val="22"/>
        </w:rPr>
        <w:t xml:space="preserve"> </w:t>
      </w:r>
      <w:r w:rsidRPr="000F3465">
        <w:rPr>
          <w:rFonts w:cs="Calibri"/>
          <w:color w:val="000000"/>
          <w:spacing w:val="-1"/>
          <w:sz w:val="22"/>
        </w:rPr>
        <w:t>Musée</w:t>
      </w:r>
      <w:r w:rsidRPr="000F3465">
        <w:rPr>
          <w:rFonts w:cs="Calibri"/>
          <w:color w:val="000000"/>
          <w:spacing w:val="-3"/>
          <w:sz w:val="22"/>
        </w:rPr>
        <w:t xml:space="preserve"> </w:t>
      </w:r>
      <w:r w:rsidRPr="000F3465">
        <w:rPr>
          <w:rFonts w:cs="Calibri"/>
          <w:color w:val="000000"/>
          <w:spacing w:val="-1"/>
          <w:sz w:val="22"/>
        </w:rPr>
        <w:t xml:space="preserve">Fairbanks </w:t>
      </w:r>
      <w:r w:rsidRPr="000F3465">
        <w:rPr>
          <w:rFonts w:cs="Calibri"/>
          <w:color w:val="000000"/>
          <w:sz w:val="22"/>
        </w:rPr>
        <w:t>de</w:t>
      </w:r>
      <w:r w:rsidRPr="000F3465">
        <w:rPr>
          <w:rFonts w:cs="Calibri"/>
          <w:color w:val="000000"/>
          <w:spacing w:val="-4"/>
          <w:sz w:val="22"/>
        </w:rPr>
        <w:t xml:space="preserve"> </w:t>
      </w:r>
      <w:r w:rsidRPr="000F3465">
        <w:rPr>
          <w:rFonts w:cs="Calibri"/>
          <w:color w:val="000000"/>
          <w:spacing w:val="1"/>
          <w:sz w:val="22"/>
        </w:rPr>
        <w:t>St</w:t>
      </w:r>
      <w:r w:rsidRPr="000F3465">
        <w:rPr>
          <w:color w:val="000000"/>
          <w:spacing w:val="1"/>
          <w:sz w:val="22"/>
        </w:rPr>
        <w:t>-</w:t>
      </w:r>
      <w:proofErr w:type="spellStart"/>
      <w:r w:rsidRPr="000F3465">
        <w:rPr>
          <w:color w:val="000000"/>
          <w:spacing w:val="-1"/>
          <w:sz w:val="22"/>
        </w:rPr>
        <w:t>Johnsbury</w:t>
      </w:r>
      <w:proofErr w:type="spellEnd"/>
      <w:r w:rsidRPr="000F3465">
        <w:rPr>
          <w:color w:val="000000"/>
          <w:spacing w:val="-4"/>
          <w:sz w:val="22"/>
        </w:rPr>
        <w:t xml:space="preserve"> </w:t>
      </w:r>
      <w:r w:rsidRPr="000F3465">
        <w:rPr>
          <w:color w:val="000000"/>
          <w:spacing w:val="-1"/>
          <w:sz w:val="22"/>
        </w:rPr>
        <w:t>au</w:t>
      </w:r>
      <w:r w:rsidRPr="000F3465">
        <w:rPr>
          <w:color w:val="000000"/>
          <w:spacing w:val="-4"/>
          <w:sz w:val="22"/>
        </w:rPr>
        <w:t xml:space="preserve"> </w:t>
      </w:r>
      <w:r w:rsidRPr="000F3465">
        <w:rPr>
          <w:color w:val="000000"/>
          <w:spacing w:val="-1"/>
          <w:sz w:val="22"/>
        </w:rPr>
        <w:t>Vermont.</w:t>
      </w:r>
      <w:r w:rsidRPr="000F3465">
        <w:rPr>
          <w:sz w:val="22"/>
        </w:rPr>
        <w:t xml:space="preserve"> </w:t>
      </w:r>
    </w:p>
    <w:p w14:paraId="00BCFAFA" w14:textId="52F3E5C7" w:rsidR="00D15959" w:rsidRPr="00E52CEB" w:rsidRDefault="00D15959" w:rsidP="00D15959">
      <w:pPr>
        <w:pStyle w:val="Titre3"/>
      </w:pPr>
      <w:r w:rsidRPr="00E52CEB">
        <w:t>Pour voir venir la pluie :</w:t>
      </w:r>
    </w:p>
    <w:p w14:paraId="6CF4F001" w14:textId="77777777" w:rsidR="00D15959" w:rsidRPr="000F3465" w:rsidRDefault="00603F8B" w:rsidP="00D15959">
      <w:pPr>
        <w:numPr>
          <w:ilvl w:val="0"/>
          <w:numId w:val="1"/>
        </w:numPr>
        <w:spacing w:after="0"/>
        <w:ind w:left="459" w:hanging="357"/>
        <w:rPr>
          <w:rFonts w:ascii="Calibri" w:hAnsi="Calibri"/>
        </w:rPr>
      </w:pPr>
      <w:hyperlink r:id="rId27" w:history="1">
        <w:r w:rsidR="00D15959" w:rsidRPr="000F3465">
          <w:rPr>
            <w:rStyle w:val="Lienhypertexte"/>
            <w:rFonts w:ascii="Calibri" w:hAnsi="Calibri"/>
          </w:rPr>
          <w:t>Radar météo de Montpellier, au Vermont </w:t>
        </w:r>
      </w:hyperlink>
    </w:p>
    <w:p w14:paraId="0BA8567F" w14:textId="77777777" w:rsidR="00D15959" w:rsidRPr="000F3465" w:rsidRDefault="00603F8B" w:rsidP="00D15959">
      <w:pPr>
        <w:numPr>
          <w:ilvl w:val="0"/>
          <w:numId w:val="1"/>
        </w:numPr>
        <w:spacing w:after="0"/>
        <w:ind w:left="459" w:hanging="357"/>
        <w:rPr>
          <w:rFonts w:ascii="Calibri" w:hAnsi="Calibri"/>
        </w:rPr>
      </w:pPr>
      <w:hyperlink r:id="rId28" w:history="1">
        <w:r w:rsidR="00D15959" w:rsidRPr="000F3465">
          <w:rPr>
            <w:rStyle w:val="Lienhypertexte"/>
            <w:rFonts w:ascii="Calibri" w:hAnsi="Calibri"/>
          </w:rPr>
          <w:t>Radar météo de Montréal</w:t>
        </w:r>
      </w:hyperlink>
    </w:p>
    <w:bookmarkEnd w:id="5"/>
    <w:p w14:paraId="789F4656" w14:textId="77777777" w:rsidR="00C62A0C" w:rsidRDefault="00C62A0C" w:rsidP="00C62A0C">
      <w:pPr>
        <w:pStyle w:val="Corpsdetexte"/>
        <w:spacing w:before="51" w:after="0"/>
        <w:ind w:left="0" w:right="230"/>
        <w:rPr>
          <w:b/>
          <w:spacing w:val="-1"/>
          <w:sz w:val="22"/>
        </w:rPr>
      </w:pPr>
    </w:p>
    <w:p w14:paraId="2A1E3E07" w14:textId="77777777" w:rsidR="007C1D85" w:rsidRDefault="007C1D85">
      <w:pPr>
        <w:ind w:left="100" w:right="230"/>
        <w:rPr>
          <w:rFonts w:ascii="Times New Roman" w:hAnsi="Times New Roman"/>
          <w:b/>
          <w:i/>
          <w:sz w:val="32"/>
        </w:rPr>
      </w:pPr>
      <w:bookmarkStart w:id="6" w:name="_Hlk69451254"/>
    </w:p>
    <w:p w14:paraId="1B98960F" w14:textId="2F794445" w:rsidR="009B7919" w:rsidRDefault="0020150B">
      <w:pPr>
        <w:ind w:left="100" w:right="230"/>
        <w:rPr>
          <w:rFonts w:ascii="Times New Roman" w:eastAsia="Times New Roman" w:hAnsi="Times New Roman" w:cs="Times New Roman"/>
          <w:sz w:val="32"/>
          <w:szCs w:val="32"/>
        </w:rPr>
      </w:pPr>
      <w:r>
        <w:rPr>
          <w:rFonts w:ascii="Times New Roman" w:hAnsi="Times New Roman"/>
          <w:b/>
          <w:i/>
          <w:sz w:val="32"/>
        </w:rPr>
        <w:t xml:space="preserve">Bonne </w:t>
      </w:r>
      <w:r w:rsidR="00FC262C">
        <w:rPr>
          <w:rFonts w:ascii="Times New Roman" w:hAnsi="Times New Roman"/>
          <w:b/>
          <w:i/>
          <w:sz w:val="32"/>
        </w:rPr>
        <w:t>journée</w:t>
      </w:r>
      <w:r w:rsidR="009C56D4" w:rsidRPr="006C5017">
        <w:rPr>
          <w:rFonts w:ascii="Times New Roman" w:hAnsi="Times New Roman"/>
          <w:b/>
          <w:i/>
          <w:spacing w:val="-6"/>
          <w:sz w:val="32"/>
        </w:rPr>
        <w:t xml:space="preserve"> </w:t>
      </w:r>
      <w:r w:rsidR="009C56D4" w:rsidRPr="006C5017">
        <w:rPr>
          <w:rFonts w:ascii="Times New Roman" w:hAnsi="Times New Roman"/>
          <w:b/>
          <w:i/>
          <w:sz w:val="32"/>
        </w:rPr>
        <w:t>!</w:t>
      </w:r>
    </w:p>
    <w:bookmarkEnd w:id="6"/>
    <w:bookmarkEnd w:id="2"/>
    <w:p w14:paraId="47C18A40" w14:textId="77777777" w:rsidR="00EB0B92" w:rsidRDefault="009C56D4" w:rsidP="00CE7761">
      <w:pPr>
        <w:pStyle w:val="Corpsdetexte"/>
        <w:spacing w:after="0" w:line="240" w:lineRule="auto"/>
        <w:ind w:right="641"/>
        <w:rPr>
          <w:spacing w:val="-1"/>
        </w:rPr>
      </w:pPr>
      <w:r>
        <w:rPr>
          <w:spacing w:val="-1"/>
        </w:rPr>
        <w:t>Caroline</w:t>
      </w:r>
      <w:r>
        <w:rPr>
          <w:spacing w:val="-9"/>
        </w:rPr>
        <w:t xml:space="preserve"> </w:t>
      </w:r>
      <w:r>
        <w:rPr>
          <w:spacing w:val="-1"/>
        </w:rPr>
        <w:t>Turcotte,</w:t>
      </w:r>
      <w:r>
        <w:rPr>
          <w:spacing w:val="-10"/>
        </w:rPr>
        <w:t xml:space="preserve"> </w:t>
      </w:r>
      <w:r>
        <w:rPr>
          <w:spacing w:val="-1"/>
        </w:rPr>
        <w:t>agronome</w:t>
      </w:r>
      <w:r>
        <w:rPr>
          <w:spacing w:val="27"/>
          <w:w w:val="99"/>
        </w:rPr>
        <w:t xml:space="preserve"> </w:t>
      </w:r>
    </w:p>
    <w:p w14:paraId="66E19A0E" w14:textId="77777777" w:rsidR="00EB0B92" w:rsidRDefault="00EB0B92" w:rsidP="00CE7761">
      <w:pPr>
        <w:pStyle w:val="Corpsdetexte"/>
        <w:spacing w:after="0" w:line="240" w:lineRule="auto"/>
        <w:ind w:right="641"/>
        <w:rPr>
          <w:spacing w:val="-1"/>
        </w:rPr>
      </w:pPr>
      <w:r>
        <w:rPr>
          <w:spacing w:val="-1"/>
        </w:rPr>
        <w:t xml:space="preserve">Conseillère en horticulture fruitière, MAPAQ </w:t>
      </w:r>
    </w:p>
    <w:p w14:paraId="77DFFEFF" w14:textId="77777777" w:rsidR="003863D7" w:rsidRPr="000764A8" w:rsidRDefault="003863D7" w:rsidP="00CE7761">
      <w:pPr>
        <w:pStyle w:val="Corpsdetexte"/>
        <w:spacing w:after="0" w:line="240" w:lineRule="auto"/>
        <w:ind w:right="641"/>
        <w:rPr>
          <w:spacing w:val="-1"/>
        </w:rPr>
      </w:pPr>
      <w:proofErr w:type="spellStart"/>
      <w:r w:rsidRPr="000764A8">
        <w:rPr>
          <w:spacing w:val="-1"/>
        </w:rPr>
        <w:t>Cell</w:t>
      </w:r>
      <w:proofErr w:type="spellEnd"/>
      <w:r w:rsidRPr="000764A8">
        <w:rPr>
          <w:spacing w:val="-1"/>
        </w:rPr>
        <w:t xml:space="preserve"> : </w:t>
      </w:r>
      <w:r w:rsidR="00CE7761">
        <w:rPr>
          <w:spacing w:val="-1"/>
        </w:rPr>
        <w:t>8</w:t>
      </w:r>
      <w:r w:rsidRPr="000764A8">
        <w:rPr>
          <w:spacing w:val="-1"/>
        </w:rPr>
        <w:t>19-437-3600</w:t>
      </w:r>
    </w:p>
    <w:p w14:paraId="66A6D0FF" w14:textId="47101651" w:rsidR="005253D2" w:rsidRPr="008D1300" w:rsidRDefault="00603F8B" w:rsidP="008D1300">
      <w:pPr>
        <w:pStyle w:val="Corpsdetexte"/>
        <w:ind w:right="6359"/>
        <w:rPr>
          <w:color w:val="0000FF"/>
          <w:spacing w:val="-1"/>
          <w:u w:val="single" w:color="0000FF"/>
        </w:rPr>
      </w:pPr>
      <w:hyperlink r:id="rId29">
        <w:r w:rsidR="009C56D4">
          <w:rPr>
            <w:color w:val="0000FF"/>
            <w:spacing w:val="-1"/>
            <w:u w:val="single" w:color="0000FF"/>
          </w:rPr>
          <w:t>caroline.turcotte@mapaq.gouv.qc.ca</w:t>
        </w:r>
      </w:hyperlink>
      <w:bookmarkEnd w:id="3"/>
      <w:bookmarkEnd w:id="4"/>
      <w:bookmarkEnd w:id="0"/>
    </w:p>
    <w:sectPr w:rsidR="005253D2" w:rsidRPr="008D1300">
      <w:headerReference w:type="default" r:id="rId30"/>
      <w:pgSz w:w="12240" w:h="15840"/>
      <w:pgMar w:top="1740" w:right="980" w:bottom="280" w:left="98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8D7E0" w14:textId="77777777" w:rsidR="00D911D1" w:rsidRDefault="00D911D1">
      <w:r>
        <w:separator/>
      </w:r>
    </w:p>
  </w:endnote>
  <w:endnote w:type="continuationSeparator" w:id="0">
    <w:p w14:paraId="18DB7760" w14:textId="77777777" w:rsidR="00D911D1" w:rsidRDefault="00D9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haloult_Cond_Demi_Gras">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D360F" w14:textId="77777777" w:rsidR="00D911D1" w:rsidRDefault="00D911D1">
      <w:r>
        <w:separator/>
      </w:r>
    </w:p>
  </w:footnote>
  <w:footnote w:type="continuationSeparator" w:id="0">
    <w:p w14:paraId="3E8B2761" w14:textId="77777777" w:rsidR="00D911D1" w:rsidRDefault="00D91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F9E64" w14:textId="77777777" w:rsidR="009B7919" w:rsidRDefault="0045295C">
    <w:pPr>
      <w:spacing w:line="14" w:lineRule="auto"/>
    </w:pPr>
    <w:r>
      <w:rPr>
        <w:noProof/>
        <w:lang w:eastAsia="fr-CA"/>
      </w:rPr>
      <w:drawing>
        <wp:anchor distT="0" distB="0" distL="114300" distR="114300" simplePos="0" relativeHeight="251657216" behindDoc="1" locked="0" layoutInCell="1" allowOverlap="1" wp14:anchorId="66ED95A8" wp14:editId="43934637">
          <wp:simplePos x="0" y="0"/>
          <wp:positionH relativeFrom="page">
            <wp:posOffset>685800</wp:posOffset>
          </wp:positionH>
          <wp:positionV relativeFrom="page">
            <wp:posOffset>448310</wp:posOffset>
          </wp:positionV>
          <wp:extent cx="1560830" cy="644525"/>
          <wp:effectExtent l="0" t="0" r="1270"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644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0" distB="0" distL="114300" distR="114300" simplePos="0" relativeHeight="251658240" behindDoc="1" locked="0" layoutInCell="1" allowOverlap="1" wp14:anchorId="03F99350" wp14:editId="189503AF">
              <wp:simplePos x="0" y="0"/>
              <wp:positionH relativeFrom="page">
                <wp:posOffset>2258695</wp:posOffset>
              </wp:positionH>
              <wp:positionV relativeFrom="page">
                <wp:posOffset>1006475</wp:posOffset>
              </wp:positionV>
              <wp:extent cx="1177290" cy="121920"/>
              <wp:effectExtent l="127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B1D14" w14:textId="77777777" w:rsidR="009B7919" w:rsidRDefault="009C56D4">
                          <w:pPr>
                            <w:spacing w:line="172" w:lineRule="exact"/>
                            <w:ind w:left="20"/>
                            <w:rPr>
                              <w:rFonts w:ascii="Chaloult_Cond_Demi_Gras" w:eastAsia="Chaloult_Cond_Demi_Gras" w:hAnsi="Chaloult_Cond_Demi_Gras" w:cs="Chaloult_Cond_Demi_Gras"/>
                              <w:sz w:val="15"/>
                              <w:szCs w:val="15"/>
                            </w:rPr>
                          </w:pPr>
                          <w:r>
                            <w:rPr>
                              <w:rFonts w:ascii="Chaloult_Cond_Demi_Gras" w:eastAsia="Chaloult_Cond_Demi_Gras" w:hAnsi="Chaloult_Cond_Demi_Gras" w:cs="Chaloult_Cond_Demi_Gras"/>
                              <w:spacing w:val="-1"/>
                              <w:sz w:val="15"/>
                              <w:szCs w:val="15"/>
                            </w:rPr>
                            <w:t>Direction</w:t>
                          </w:r>
                          <w:r>
                            <w:rPr>
                              <w:rFonts w:ascii="Chaloult_Cond_Demi_Gras" w:eastAsia="Chaloult_Cond_Demi_Gras" w:hAnsi="Chaloult_Cond_Demi_Gras" w:cs="Chaloult_Cond_Demi_Gras"/>
                              <w:spacing w:val="-2"/>
                              <w:sz w:val="15"/>
                              <w:szCs w:val="15"/>
                            </w:rPr>
                            <w:t xml:space="preserve"> </w:t>
                          </w:r>
                          <w:r>
                            <w:rPr>
                              <w:rFonts w:ascii="Chaloult_Cond_Demi_Gras" w:eastAsia="Chaloult_Cond_Demi_Gras" w:hAnsi="Chaloult_Cond_Demi_Gras" w:cs="Chaloult_Cond_Demi_Gras"/>
                              <w:spacing w:val="-1"/>
                              <w:sz w:val="15"/>
                              <w:szCs w:val="15"/>
                            </w:rPr>
                            <w:t>régionale de l’Estrie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99350" id="_x0000_t202" coordsize="21600,21600" o:spt="202" path="m,l,21600r21600,l21600,xe">
              <v:stroke joinstyle="miter"/>
              <v:path gradientshapeok="t" o:connecttype="rect"/>
            </v:shapetype>
            <v:shape id="Text Box 1" o:spid="_x0000_s1026" type="#_x0000_t202" style="position:absolute;margin-left:177.85pt;margin-top:79.25pt;width:92.7pt;height:9.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" filled="f" stroked="f">
              <v:textbox inset="0,0,0,0">
                <w:txbxContent>
                  <w:p w14:paraId="27BB1D14" w14:textId="77777777" w:rsidR="009B7919" w:rsidRDefault="009C56D4">
                    <w:pPr>
                      <w:spacing w:line="172" w:lineRule="exact"/>
                      <w:ind w:left="20"/>
                      <w:rPr>
                        <w:rFonts w:ascii="Chaloult_Cond_Demi_Gras" w:eastAsia="Chaloult_Cond_Demi_Gras" w:hAnsi="Chaloult_Cond_Demi_Gras" w:cs="Chaloult_Cond_Demi_Gras"/>
                        <w:sz w:val="15"/>
                        <w:szCs w:val="15"/>
                      </w:rPr>
                    </w:pPr>
                    <w:r>
                      <w:rPr>
                        <w:rFonts w:ascii="Chaloult_Cond_Demi_Gras" w:eastAsia="Chaloult_Cond_Demi_Gras" w:hAnsi="Chaloult_Cond_Demi_Gras" w:cs="Chaloult_Cond_Demi_Gras"/>
                        <w:spacing w:val="-1"/>
                        <w:sz w:val="15"/>
                        <w:szCs w:val="15"/>
                      </w:rPr>
                      <w:t>Direction</w:t>
                    </w:r>
                    <w:r>
                      <w:rPr>
                        <w:rFonts w:ascii="Chaloult_Cond_Demi_Gras" w:eastAsia="Chaloult_Cond_Demi_Gras" w:hAnsi="Chaloult_Cond_Demi_Gras" w:cs="Chaloult_Cond_Demi_Gras"/>
                        <w:spacing w:val="-2"/>
                        <w:sz w:val="15"/>
                        <w:szCs w:val="15"/>
                      </w:rPr>
                      <w:t xml:space="preserve"> </w:t>
                    </w:r>
                    <w:r>
                      <w:rPr>
                        <w:rFonts w:ascii="Chaloult_Cond_Demi_Gras" w:eastAsia="Chaloult_Cond_Demi_Gras" w:hAnsi="Chaloult_Cond_Demi_Gras" w:cs="Chaloult_Cond_Demi_Gras"/>
                        <w:spacing w:val="-1"/>
                        <w:sz w:val="15"/>
                        <w:szCs w:val="15"/>
                      </w:rPr>
                      <w:t>régionale de l’Estrie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0074"/>
    <w:multiLevelType w:val="hybridMultilevel"/>
    <w:tmpl w:val="3742690E"/>
    <w:lvl w:ilvl="0" w:tplc="D0224C9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6108D8"/>
    <w:multiLevelType w:val="hybridMultilevel"/>
    <w:tmpl w:val="FAE4B2F8"/>
    <w:lvl w:ilvl="0" w:tplc="4134B41E">
      <w:start w:val="1"/>
      <w:numFmt w:val="bullet"/>
      <w:lvlText w:val=""/>
      <w:lvlJc w:val="left"/>
      <w:pPr>
        <w:ind w:left="820" w:hanging="348"/>
      </w:pPr>
      <w:rPr>
        <w:rFonts w:ascii="Symbol" w:eastAsia="Symbol" w:hAnsi="Symbol" w:hint="default"/>
        <w:sz w:val="24"/>
        <w:szCs w:val="24"/>
      </w:rPr>
    </w:lvl>
    <w:lvl w:ilvl="1" w:tplc="6FD83578">
      <w:start w:val="1"/>
      <w:numFmt w:val="bullet"/>
      <w:lvlText w:val=""/>
      <w:lvlJc w:val="left"/>
      <w:pPr>
        <w:ind w:left="928" w:hanging="348"/>
      </w:pPr>
      <w:rPr>
        <w:rFonts w:ascii="Symbol" w:eastAsia="Symbol" w:hAnsi="Symbol" w:hint="default"/>
        <w:sz w:val="24"/>
        <w:szCs w:val="24"/>
      </w:rPr>
    </w:lvl>
    <w:lvl w:ilvl="2" w:tplc="CE7ADC7E">
      <w:start w:val="1"/>
      <w:numFmt w:val="bullet"/>
      <w:lvlText w:val="•"/>
      <w:lvlJc w:val="left"/>
      <w:pPr>
        <w:ind w:left="1969" w:hanging="348"/>
      </w:pPr>
      <w:rPr>
        <w:rFonts w:hint="default"/>
      </w:rPr>
    </w:lvl>
    <w:lvl w:ilvl="3" w:tplc="8EA495D2">
      <w:start w:val="1"/>
      <w:numFmt w:val="bullet"/>
      <w:lvlText w:val="•"/>
      <w:lvlJc w:val="left"/>
      <w:pPr>
        <w:ind w:left="3011" w:hanging="348"/>
      </w:pPr>
      <w:rPr>
        <w:rFonts w:hint="default"/>
      </w:rPr>
    </w:lvl>
    <w:lvl w:ilvl="4" w:tplc="308A9010">
      <w:start w:val="1"/>
      <w:numFmt w:val="bullet"/>
      <w:lvlText w:val="•"/>
      <w:lvlJc w:val="left"/>
      <w:pPr>
        <w:ind w:left="4052" w:hanging="348"/>
      </w:pPr>
      <w:rPr>
        <w:rFonts w:hint="default"/>
      </w:rPr>
    </w:lvl>
    <w:lvl w:ilvl="5" w:tplc="1D06F896">
      <w:start w:val="1"/>
      <w:numFmt w:val="bullet"/>
      <w:lvlText w:val="•"/>
      <w:lvlJc w:val="left"/>
      <w:pPr>
        <w:ind w:left="5093" w:hanging="348"/>
      </w:pPr>
      <w:rPr>
        <w:rFonts w:hint="default"/>
      </w:rPr>
    </w:lvl>
    <w:lvl w:ilvl="6" w:tplc="15DE48BE">
      <w:start w:val="1"/>
      <w:numFmt w:val="bullet"/>
      <w:lvlText w:val="•"/>
      <w:lvlJc w:val="left"/>
      <w:pPr>
        <w:ind w:left="6134" w:hanging="348"/>
      </w:pPr>
      <w:rPr>
        <w:rFonts w:hint="default"/>
      </w:rPr>
    </w:lvl>
    <w:lvl w:ilvl="7" w:tplc="F64443CA">
      <w:start w:val="1"/>
      <w:numFmt w:val="bullet"/>
      <w:lvlText w:val="•"/>
      <w:lvlJc w:val="left"/>
      <w:pPr>
        <w:ind w:left="7176" w:hanging="348"/>
      </w:pPr>
      <w:rPr>
        <w:rFonts w:hint="default"/>
      </w:rPr>
    </w:lvl>
    <w:lvl w:ilvl="8" w:tplc="EA902BD0">
      <w:start w:val="1"/>
      <w:numFmt w:val="bullet"/>
      <w:lvlText w:val="•"/>
      <w:lvlJc w:val="left"/>
      <w:pPr>
        <w:ind w:left="8217" w:hanging="348"/>
      </w:pPr>
      <w:rPr>
        <w:rFonts w:hint="default"/>
      </w:rPr>
    </w:lvl>
  </w:abstractNum>
  <w:abstractNum w:abstractNumId="2" w15:restartNumberingAfterBreak="0">
    <w:nsid w:val="11453643"/>
    <w:multiLevelType w:val="hybridMultilevel"/>
    <w:tmpl w:val="9AE4BB5A"/>
    <w:lvl w:ilvl="0" w:tplc="0C0C0005">
      <w:start w:val="1"/>
      <w:numFmt w:val="bullet"/>
      <w:lvlText w:val=""/>
      <w:lvlJc w:val="left"/>
      <w:pPr>
        <w:ind w:left="460" w:hanging="360"/>
      </w:pPr>
      <w:rPr>
        <w:rFonts w:ascii="Wingdings" w:hAnsi="Wingdings" w:hint="default"/>
      </w:rPr>
    </w:lvl>
    <w:lvl w:ilvl="1" w:tplc="0C0C0003" w:tentative="1">
      <w:start w:val="1"/>
      <w:numFmt w:val="bullet"/>
      <w:lvlText w:val="o"/>
      <w:lvlJc w:val="left"/>
      <w:pPr>
        <w:ind w:left="1180" w:hanging="360"/>
      </w:pPr>
      <w:rPr>
        <w:rFonts w:ascii="Courier New" w:hAnsi="Courier New" w:cs="Courier New" w:hint="default"/>
      </w:rPr>
    </w:lvl>
    <w:lvl w:ilvl="2" w:tplc="0C0C0005" w:tentative="1">
      <w:start w:val="1"/>
      <w:numFmt w:val="bullet"/>
      <w:lvlText w:val=""/>
      <w:lvlJc w:val="left"/>
      <w:pPr>
        <w:ind w:left="1900" w:hanging="360"/>
      </w:pPr>
      <w:rPr>
        <w:rFonts w:ascii="Wingdings" w:hAnsi="Wingdings" w:hint="default"/>
      </w:rPr>
    </w:lvl>
    <w:lvl w:ilvl="3" w:tplc="0C0C0001" w:tentative="1">
      <w:start w:val="1"/>
      <w:numFmt w:val="bullet"/>
      <w:lvlText w:val=""/>
      <w:lvlJc w:val="left"/>
      <w:pPr>
        <w:ind w:left="2620" w:hanging="360"/>
      </w:pPr>
      <w:rPr>
        <w:rFonts w:ascii="Symbol" w:hAnsi="Symbol" w:hint="default"/>
      </w:rPr>
    </w:lvl>
    <w:lvl w:ilvl="4" w:tplc="0C0C0003" w:tentative="1">
      <w:start w:val="1"/>
      <w:numFmt w:val="bullet"/>
      <w:lvlText w:val="o"/>
      <w:lvlJc w:val="left"/>
      <w:pPr>
        <w:ind w:left="3340" w:hanging="360"/>
      </w:pPr>
      <w:rPr>
        <w:rFonts w:ascii="Courier New" w:hAnsi="Courier New" w:cs="Courier New" w:hint="default"/>
      </w:rPr>
    </w:lvl>
    <w:lvl w:ilvl="5" w:tplc="0C0C0005" w:tentative="1">
      <w:start w:val="1"/>
      <w:numFmt w:val="bullet"/>
      <w:lvlText w:val=""/>
      <w:lvlJc w:val="left"/>
      <w:pPr>
        <w:ind w:left="4060" w:hanging="360"/>
      </w:pPr>
      <w:rPr>
        <w:rFonts w:ascii="Wingdings" w:hAnsi="Wingdings" w:hint="default"/>
      </w:rPr>
    </w:lvl>
    <w:lvl w:ilvl="6" w:tplc="0C0C0001" w:tentative="1">
      <w:start w:val="1"/>
      <w:numFmt w:val="bullet"/>
      <w:lvlText w:val=""/>
      <w:lvlJc w:val="left"/>
      <w:pPr>
        <w:ind w:left="4780" w:hanging="360"/>
      </w:pPr>
      <w:rPr>
        <w:rFonts w:ascii="Symbol" w:hAnsi="Symbol" w:hint="default"/>
      </w:rPr>
    </w:lvl>
    <w:lvl w:ilvl="7" w:tplc="0C0C0003" w:tentative="1">
      <w:start w:val="1"/>
      <w:numFmt w:val="bullet"/>
      <w:lvlText w:val="o"/>
      <w:lvlJc w:val="left"/>
      <w:pPr>
        <w:ind w:left="5500" w:hanging="360"/>
      </w:pPr>
      <w:rPr>
        <w:rFonts w:ascii="Courier New" w:hAnsi="Courier New" w:cs="Courier New" w:hint="default"/>
      </w:rPr>
    </w:lvl>
    <w:lvl w:ilvl="8" w:tplc="0C0C0005" w:tentative="1">
      <w:start w:val="1"/>
      <w:numFmt w:val="bullet"/>
      <w:lvlText w:val=""/>
      <w:lvlJc w:val="left"/>
      <w:pPr>
        <w:ind w:left="6220" w:hanging="360"/>
      </w:pPr>
      <w:rPr>
        <w:rFonts w:ascii="Wingdings" w:hAnsi="Wingdings" w:hint="default"/>
      </w:rPr>
    </w:lvl>
  </w:abstractNum>
  <w:abstractNum w:abstractNumId="3" w15:restartNumberingAfterBreak="0">
    <w:nsid w:val="12AC76A4"/>
    <w:multiLevelType w:val="hybridMultilevel"/>
    <w:tmpl w:val="A86E24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64D2D19"/>
    <w:multiLevelType w:val="hybridMultilevel"/>
    <w:tmpl w:val="46C8D48C"/>
    <w:lvl w:ilvl="0" w:tplc="03AC4E24">
      <w:numFmt w:val="bullet"/>
      <w:lvlText w:val="-"/>
      <w:lvlJc w:val="left"/>
      <w:pPr>
        <w:ind w:left="786" w:hanging="360"/>
      </w:pPr>
      <w:rPr>
        <w:rFonts w:ascii="Calibri" w:eastAsiaTheme="minorEastAsia" w:hAnsi="Calibri" w:cs="Calibri"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5" w15:restartNumberingAfterBreak="0">
    <w:nsid w:val="18E37870"/>
    <w:multiLevelType w:val="hybridMultilevel"/>
    <w:tmpl w:val="42ECE260"/>
    <w:lvl w:ilvl="0" w:tplc="E72E65A2">
      <w:numFmt w:val="bullet"/>
      <w:lvlText w:val="-"/>
      <w:lvlJc w:val="left"/>
      <w:pPr>
        <w:ind w:left="1080" w:hanging="360"/>
      </w:pPr>
      <w:rPr>
        <w:rFonts w:ascii="Calibri" w:eastAsia="Calibri" w:hAnsi="Calibri"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1F2B5A9E"/>
    <w:multiLevelType w:val="hybridMultilevel"/>
    <w:tmpl w:val="5B428E70"/>
    <w:lvl w:ilvl="0" w:tplc="6366CCF6">
      <w:start w:val="1"/>
      <w:numFmt w:val="bullet"/>
      <w:lvlText w:val=""/>
      <w:lvlJc w:val="left"/>
      <w:pPr>
        <w:tabs>
          <w:tab w:val="num" w:pos="1068"/>
        </w:tabs>
        <w:ind w:left="1068" w:hanging="360"/>
      </w:pPr>
      <w:rPr>
        <w:rFonts w:ascii="Wingdings" w:hAnsi="Wingdings" w:hint="default"/>
        <w:sz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2276B"/>
    <w:multiLevelType w:val="hybridMultilevel"/>
    <w:tmpl w:val="8A9AA5C0"/>
    <w:lvl w:ilvl="0" w:tplc="0B96F78E">
      <w:numFmt w:val="bullet"/>
      <w:lvlText w:val="-"/>
      <w:lvlJc w:val="left"/>
      <w:pPr>
        <w:ind w:left="820" w:hanging="360"/>
      </w:pPr>
      <w:rPr>
        <w:rFonts w:ascii="Calibri" w:eastAsia="Calibri" w:hAnsi="Calibri" w:cstheme="minorBidi" w:hint="default"/>
        <w:color w:val="000000"/>
      </w:rPr>
    </w:lvl>
    <w:lvl w:ilvl="1" w:tplc="0C0C0003">
      <w:start w:val="1"/>
      <w:numFmt w:val="bullet"/>
      <w:lvlText w:val="o"/>
      <w:lvlJc w:val="left"/>
      <w:pPr>
        <w:ind w:left="1540" w:hanging="360"/>
      </w:pPr>
      <w:rPr>
        <w:rFonts w:ascii="Courier New" w:hAnsi="Courier New" w:cs="Courier New" w:hint="default"/>
      </w:rPr>
    </w:lvl>
    <w:lvl w:ilvl="2" w:tplc="0C0C0005" w:tentative="1">
      <w:start w:val="1"/>
      <w:numFmt w:val="bullet"/>
      <w:lvlText w:val=""/>
      <w:lvlJc w:val="left"/>
      <w:pPr>
        <w:ind w:left="2260" w:hanging="360"/>
      </w:pPr>
      <w:rPr>
        <w:rFonts w:ascii="Wingdings" w:hAnsi="Wingdings" w:hint="default"/>
      </w:rPr>
    </w:lvl>
    <w:lvl w:ilvl="3" w:tplc="0C0C0001" w:tentative="1">
      <w:start w:val="1"/>
      <w:numFmt w:val="bullet"/>
      <w:lvlText w:val=""/>
      <w:lvlJc w:val="left"/>
      <w:pPr>
        <w:ind w:left="2980" w:hanging="360"/>
      </w:pPr>
      <w:rPr>
        <w:rFonts w:ascii="Symbol" w:hAnsi="Symbol" w:hint="default"/>
      </w:rPr>
    </w:lvl>
    <w:lvl w:ilvl="4" w:tplc="0C0C0003" w:tentative="1">
      <w:start w:val="1"/>
      <w:numFmt w:val="bullet"/>
      <w:lvlText w:val="o"/>
      <w:lvlJc w:val="left"/>
      <w:pPr>
        <w:ind w:left="3700" w:hanging="360"/>
      </w:pPr>
      <w:rPr>
        <w:rFonts w:ascii="Courier New" w:hAnsi="Courier New" w:cs="Courier New" w:hint="default"/>
      </w:rPr>
    </w:lvl>
    <w:lvl w:ilvl="5" w:tplc="0C0C0005" w:tentative="1">
      <w:start w:val="1"/>
      <w:numFmt w:val="bullet"/>
      <w:lvlText w:val=""/>
      <w:lvlJc w:val="left"/>
      <w:pPr>
        <w:ind w:left="4420" w:hanging="360"/>
      </w:pPr>
      <w:rPr>
        <w:rFonts w:ascii="Wingdings" w:hAnsi="Wingdings" w:hint="default"/>
      </w:rPr>
    </w:lvl>
    <w:lvl w:ilvl="6" w:tplc="0C0C0001" w:tentative="1">
      <w:start w:val="1"/>
      <w:numFmt w:val="bullet"/>
      <w:lvlText w:val=""/>
      <w:lvlJc w:val="left"/>
      <w:pPr>
        <w:ind w:left="5140" w:hanging="360"/>
      </w:pPr>
      <w:rPr>
        <w:rFonts w:ascii="Symbol" w:hAnsi="Symbol" w:hint="default"/>
      </w:rPr>
    </w:lvl>
    <w:lvl w:ilvl="7" w:tplc="0C0C0003" w:tentative="1">
      <w:start w:val="1"/>
      <w:numFmt w:val="bullet"/>
      <w:lvlText w:val="o"/>
      <w:lvlJc w:val="left"/>
      <w:pPr>
        <w:ind w:left="5860" w:hanging="360"/>
      </w:pPr>
      <w:rPr>
        <w:rFonts w:ascii="Courier New" w:hAnsi="Courier New" w:cs="Courier New" w:hint="default"/>
      </w:rPr>
    </w:lvl>
    <w:lvl w:ilvl="8" w:tplc="0C0C0005" w:tentative="1">
      <w:start w:val="1"/>
      <w:numFmt w:val="bullet"/>
      <w:lvlText w:val=""/>
      <w:lvlJc w:val="left"/>
      <w:pPr>
        <w:ind w:left="6580" w:hanging="360"/>
      </w:pPr>
      <w:rPr>
        <w:rFonts w:ascii="Wingdings" w:hAnsi="Wingdings" w:hint="default"/>
      </w:rPr>
    </w:lvl>
  </w:abstractNum>
  <w:abstractNum w:abstractNumId="8" w15:restartNumberingAfterBreak="0">
    <w:nsid w:val="3BCA6DC5"/>
    <w:multiLevelType w:val="hybridMultilevel"/>
    <w:tmpl w:val="00D43294"/>
    <w:lvl w:ilvl="0" w:tplc="D4EE3E96">
      <w:start w:val="1"/>
      <w:numFmt w:val="bullet"/>
      <w:lvlText w:val=""/>
      <w:lvlJc w:val="left"/>
      <w:pPr>
        <w:ind w:left="813" w:hanging="351"/>
      </w:pPr>
      <w:rPr>
        <w:rFonts w:ascii="Symbol" w:eastAsia="Symbol" w:hAnsi="Symbol" w:hint="default"/>
        <w:sz w:val="24"/>
        <w:szCs w:val="24"/>
      </w:rPr>
    </w:lvl>
    <w:lvl w:ilvl="1" w:tplc="64F219DE">
      <w:start w:val="1"/>
      <w:numFmt w:val="bullet"/>
      <w:lvlText w:val="•"/>
      <w:lvlJc w:val="left"/>
      <w:pPr>
        <w:ind w:left="1757" w:hanging="351"/>
      </w:pPr>
      <w:rPr>
        <w:rFonts w:hint="default"/>
      </w:rPr>
    </w:lvl>
    <w:lvl w:ilvl="2" w:tplc="B25E4E22">
      <w:start w:val="1"/>
      <w:numFmt w:val="bullet"/>
      <w:lvlText w:val="•"/>
      <w:lvlJc w:val="left"/>
      <w:pPr>
        <w:ind w:left="2702" w:hanging="351"/>
      </w:pPr>
      <w:rPr>
        <w:rFonts w:hint="default"/>
      </w:rPr>
    </w:lvl>
    <w:lvl w:ilvl="3" w:tplc="C144D000">
      <w:start w:val="1"/>
      <w:numFmt w:val="bullet"/>
      <w:lvlText w:val="•"/>
      <w:lvlJc w:val="left"/>
      <w:pPr>
        <w:ind w:left="3647" w:hanging="351"/>
      </w:pPr>
      <w:rPr>
        <w:rFonts w:hint="default"/>
      </w:rPr>
    </w:lvl>
    <w:lvl w:ilvl="4" w:tplc="506C91A2">
      <w:start w:val="1"/>
      <w:numFmt w:val="bullet"/>
      <w:lvlText w:val="•"/>
      <w:lvlJc w:val="left"/>
      <w:pPr>
        <w:ind w:left="4591" w:hanging="351"/>
      </w:pPr>
      <w:rPr>
        <w:rFonts w:hint="default"/>
      </w:rPr>
    </w:lvl>
    <w:lvl w:ilvl="5" w:tplc="91D63F54">
      <w:start w:val="1"/>
      <w:numFmt w:val="bullet"/>
      <w:lvlText w:val="•"/>
      <w:lvlJc w:val="left"/>
      <w:pPr>
        <w:ind w:left="5536" w:hanging="351"/>
      </w:pPr>
      <w:rPr>
        <w:rFonts w:hint="default"/>
      </w:rPr>
    </w:lvl>
    <w:lvl w:ilvl="6" w:tplc="C2FCE99C">
      <w:start w:val="1"/>
      <w:numFmt w:val="bullet"/>
      <w:lvlText w:val="•"/>
      <w:lvlJc w:val="left"/>
      <w:pPr>
        <w:ind w:left="6481" w:hanging="351"/>
      </w:pPr>
      <w:rPr>
        <w:rFonts w:hint="default"/>
      </w:rPr>
    </w:lvl>
    <w:lvl w:ilvl="7" w:tplc="C9100ADE">
      <w:start w:val="1"/>
      <w:numFmt w:val="bullet"/>
      <w:lvlText w:val="•"/>
      <w:lvlJc w:val="left"/>
      <w:pPr>
        <w:ind w:left="7426" w:hanging="351"/>
      </w:pPr>
      <w:rPr>
        <w:rFonts w:hint="default"/>
      </w:rPr>
    </w:lvl>
    <w:lvl w:ilvl="8" w:tplc="67DCBD70">
      <w:start w:val="1"/>
      <w:numFmt w:val="bullet"/>
      <w:lvlText w:val="•"/>
      <w:lvlJc w:val="left"/>
      <w:pPr>
        <w:ind w:left="8370" w:hanging="351"/>
      </w:pPr>
      <w:rPr>
        <w:rFonts w:hint="default"/>
      </w:rPr>
    </w:lvl>
  </w:abstractNum>
  <w:abstractNum w:abstractNumId="9" w15:restartNumberingAfterBreak="0">
    <w:nsid w:val="41B91727"/>
    <w:multiLevelType w:val="hybridMultilevel"/>
    <w:tmpl w:val="D78CCABA"/>
    <w:lvl w:ilvl="0" w:tplc="FE58258E">
      <w:start w:val="1"/>
      <w:numFmt w:val="bullet"/>
      <w:lvlText w:val=""/>
      <w:lvlJc w:val="left"/>
      <w:pPr>
        <w:ind w:left="820" w:hanging="348"/>
      </w:pPr>
      <w:rPr>
        <w:rFonts w:ascii="Symbol" w:eastAsia="Symbol" w:hAnsi="Symbol" w:hint="default"/>
        <w:sz w:val="24"/>
        <w:szCs w:val="24"/>
      </w:rPr>
    </w:lvl>
    <w:lvl w:ilvl="1" w:tplc="224C0E96">
      <w:start w:val="1"/>
      <w:numFmt w:val="bullet"/>
      <w:lvlText w:val="•"/>
      <w:lvlJc w:val="left"/>
      <w:pPr>
        <w:ind w:left="1766" w:hanging="348"/>
      </w:pPr>
      <w:rPr>
        <w:rFonts w:hint="default"/>
      </w:rPr>
    </w:lvl>
    <w:lvl w:ilvl="2" w:tplc="CCF8FC58">
      <w:start w:val="1"/>
      <w:numFmt w:val="bullet"/>
      <w:lvlText w:val="•"/>
      <w:lvlJc w:val="left"/>
      <w:pPr>
        <w:ind w:left="2712" w:hanging="348"/>
      </w:pPr>
      <w:rPr>
        <w:rFonts w:hint="default"/>
      </w:rPr>
    </w:lvl>
    <w:lvl w:ilvl="3" w:tplc="43FECEC2">
      <w:start w:val="1"/>
      <w:numFmt w:val="bullet"/>
      <w:lvlText w:val="•"/>
      <w:lvlJc w:val="left"/>
      <w:pPr>
        <w:ind w:left="3658" w:hanging="348"/>
      </w:pPr>
      <w:rPr>
        <w:rFonts w:hint="default"/>
      </w:rPr>
    </w:lvl>
    <w:lvl w:ilvl="4" w:tplc="7BD036F4">
      <w:start w:val="1"/>
      <w:numFmt w:val="bullet"/>
      <w:lvlText w:val="•"/>
      <w:lvlJc w:val="left"/>
      <w:pPr>
        <w:ind w:left="4604" w:hanging="348"/>
      </w:pPr>
      <w:rPr>
        <w:rFonts w:hint="default"/>
      </w:rPr>
    </w:lvl>
    <w:lvl w:ilvl="5" w:tplc="7F788736">
      <w:start w:val="1"/>
      <w:numFmt w:val="bullet"/>
      <w:lvlText w:val="•"/>
      <w:lvlJc w:val="left"/>
      <w:pPr>
        <w:ind w:left="5550" w:hanging="348"/>
      </w:pPr>
      <w:rPr>
        <w:rFonts w:hint="default"/>
      </w:rPr>
    </w:lvl>
    <w:lvl w:ilvl="6" w:tplc="B66CBA82">
      <w:start w:val="1"/>
      <w:numFmt w:val="bullet"/>
      <w:lvlText w:val="•"/>
      <w:lvlJc w:val="left"/>
      <w:pPr>
        <w:ind w:left="6496" w:hanging="348"/>
      </w:pPr>
      <w:rPr>
        <w:rFonts w:hint="default"/>
      </w:rPr>
    </w:lvl>
    <w:lvl w:ilvl="7" w:tplc="890C2C62">
      <w:start w:val="1"/>
      <w:numFmt w:val="bullet"/>
      <w:lvlText w:val="•"/>
      <w:lvlJc w:val="left"/>
      <w:pPr>
        <w:ind w:left="7442" w:hanging="348"/>
      </w:pPr>
      <w:rPr>
        <w:rFonts w:hint="default"/>
      </w:rPr>
    </w:lvl>
    <w:lvl w:ilvl="8" w:tplc="031A5560">
      <w:start w:val="1"/>
      <w:numFmt w:val="bullet"/>
      <w:lvlText w:val="•"/>
      <w:lvlJc w:val="left"/>
      <w:pPr>
        <w:ind w:left="8388" w:hanging="348"/>
      </w:pPr>
      <w:rPr>
        <w:rFonts w:hint="default"/>
      </w:rPr>
    </w:lvl>
  </w:abstractNum>
  <w:abstractNum w:abstractNumId="10" w15:restartNumberingAfterBreak="0">
    <w:nsid w:val="45447E37"/>
    <w:multiLevelType w:val="hybridMultilevel"/>
    <w:tmpl w:val="9D4CED16"/>
    <w:lvl w:ilvl="0" w:tplc="0C0C000B">
      <w:start w:val="1"/>
      <w:numFmt w:val="bullet"/>
      <w:lvlText w:val=""/>
      <w:lvlJc w:val="left"/>
      <w:pPr>
        <w:ind w:left="862" w:hanging="360"/>
      </w:pPr>
      <w:rPr>
        <w:rFonts w:ascii="Wingdings" w:hAnsi="Wingdings"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1" w15:restartNumberingAfterBreak="0">
    <w:nsid w:val="4C7B56A8"/>
    <w:multiLevelType w:val="hybridMultilevel"/>
    <w:tmpl w:val="8A3A6248"/>
    <w:lvl w:ilvl="0" w:tplc="FFBC5BE4">
      <w:start w:val="1"/>
      <w:numFmt w:val="bullet"/>
      <w:lvlText w:val="o"/>
      <w:lvlJc w:val="left"/>
      <w:pPr>
        <w:ind w:left="1516" w:hanging="339"/>
      </w:pPr>
      <w:rPr>
        <w:rFonts w:ascii="Courier New" w:eastAsia="Courier New" w:hAnsi="Courier New" w:hint="default"/>
        <w:color w:val="373737"/>
        <w:sz w:val="24"/>
        <w:szCs w:val="24"/>
      </w:rPr>
    </w:lvl>
    <w:lvl w:ilvl="1" w:tplc="B04A83A6">
      <w:start w:val="1"/>
      <w:numFmt w:val="bullet"/>
      <w:lvlText w:val="•"/>
      <w:lvlJc w:val="left"/>
      <w:pPr>
        <w:ind w:left="2384" w:hanging="339"/>
      </w:pPr>
      <w:rPr>
        <w:rFonts w:hint="default"/>
      </w:rPr>
    </w:lvl>
    <w:lvl w:ilvl="2" w:tplc="FBF0D688">
      <w:start w:val="1"/>
      <w:numFmt w:val="bullet"/>
      <w:lvlText w:val="•"/>
      <w:lvlJc w:val="left"/>
      <w:pPr>
        <w:ind w:left="3253" w:hanging="339"/>
      </w:pPr>
      <w:rPr>
        <w:rFonts w:hint="default"/>
      </w:rPr>
    </w:lvl>
    <w:lvl w:ilvl="3" w:tplc="D4B24504">
      <w:start w:val="1"/>
      <w:numFmt w:val="bullet"/>
      <w:lvlText w:val="•"/>
      <w:lvlJc w:val="left"/>
      <w:pPr>
        <w:ind w:left="4121" w:hanging="339"/>
      </w:pPr>
      <w:rPr>
        <w:rFonts w:hint="default"/>
      </w:rPr>
    </w:lvl>
    <w:lvl w:ilvl="4" w:tplc="F6BC1CF2">
      <w:start w:val="1"/>
      <w:numFmt w:val="bullet"/>
      <w:lvlText w:val="•"/>
      <w:lvlJc w:val="left"/>
      <w:pPr>
        <w:ind w:left="4989" w:hanging="339"/>
      </w:pPr>
      <w:rPr>
        <w:rFonts w:hint="default"/>
      </w:rPr>
    </w:lvl>
    <w:lvl w:ilvl="5" w:tplc="D09A616A">
      <w:start w:val="1"/>
      <w:numFmt w:val="bullet"/>
      <w:lvlText w:val="•"/>
      <w:lvlJc w:val="left"/>
      <w:pPr>
        <w:ind w:left="5858" w:hanging="339"/>
      </w:pPr>
      <w:rPr>
        <w:rFonts w:hint="default"/>
      </w:rPr>
    </w:lvl>
    <w:lvl w:ilvl="6" w:tplc="9BF8025E">
      <w:start w:val="1"/>
      <w:numFmt w:val="bullet"/>
      <w:lvlText w:val="•"/>
      <w:lvlJc w:val="left"/>
      <w:pPr>
        <w:ind w:left="6726" w:hanging="339"/>
      </w:pPr>
      <w:rPr>
        <w:rFonts w:hint="default"/>
      </w:rPr>
    </w:lvl>
    <w:lvl w:ilvl="7" w:tplc="4D70531A">
      <w:start w:val="1"/>
      <w:numFmt w:val="bullet"/>
      <w:lvlText w:val="•"/>
      <w:lvlJc w:val="left"/>
      <w:pPr>
        <w:ind w:left="7594" w:hanging="339"/>
      </w:pPr>
      <w:rPr>
        <w:rFonts w:hint="default"/>
      </w:rPr>
    </w:lvl>
    <w:lvl w:ilvl="8" w:tplc="6BECCC7E">
      <w:start w:val="1"/>
      <w:numFmt w:val="bullet"/>
      <w:lvlText w:val="•"/>
      <w:lvlJc w:val="left"/>
      <w:pPr>
        <w:ind w:left="8463" w:hanging="339"/>
      </w:pPr>
      <w:rPr>
        <w:rFonts w:hint="default"/>
      </w:rPr>
    </w:lvl>
  </w:abstractNum>
  <w:abstractNum w:abstractNumId="12" w15:restartNumberingAfterBreak="0">
    <w:nsid w:val="54934B3B"/>
    <w:multiLevelType w:val="hybridMultilevel"/>
    <w:tmpl w:val="D0EA42B4"/>
    <w:lvl w:ilvl="0" w:tplc="0C0C000B">
      <w:start w:val="1"/>
      <w:numFmt w:val="bullet"/>
      <w:lvlText w:val=""/>
      <w:lvlJc w:val="left"/>
      <w:pPr>
        <w:ind w:left="1146" w:hanging="360"/>
      </w:pPr>
      <w:rPr>
        <w:rFonts w:ascii="Wingdings" w:hAnsi="Wingdings"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3" w15:restartNumberingAfterBreak="0">
    <w:nsid w:val="59933477"/>
    <w:multiLevelType w:val="hybridMultilevel"/>
    <w:tmpl w:val="F11C44AC"/>
    <w:lvl w:ilvl="0" w:tplc="E8E89CFC">
      <w:start w:val="1"/>
      <w:numFmt w:val="bullet"/>
      <w:lvlText w:val=""/>
      <w:lvlJc w:val="left"/>
      <w:pPr>
        <w:ind w:left="460" w:hanging="361"/>
      </w:pPr>
      <w:rPr>
        <w:rFonts w:ascii="Wingdings" w:eastAsia="Wingdings" w:hAnsi="Wingdings" w:hint="default"/>
        <w:sz w:val="16"/>
        <w:szCs w:val="16"/>
      </w:rPr>
    </w:lvl>
    <w:lvl w:ilvl="1" w:tplc="E8BAC622">
      <w:start w:val="1"/>
      <w:numFmt w:val="bullet"/>
      <w:lvlText w:val="•"/>
      <w:lvlJc w:val="left"/>
      <w:pPr>
        <w:ind w:left="1442" w:hanging="361"/>
      </w:pPr>
      <w:rPr>
        <w:rFonts w:hint="default"/>
      </w:rPr>
    </w:lvl>
    <w:lvl w:ilvl="2" w:tplc="A55411AE">
      <w:start w:val="1"/>
      <w:numFmt w:val="bullet"/>
      <w:lvlText w:val="•"/>
      <w:lvlJc w:val="left"/>
      <w:pPr>
        <w:ind w:left="2424" w:hanging="361"/>
      </w:pPr>
      <w:rPr>
        <w:rFonts w:hint="default"/>
      </w:rPr>
    </w:lvl>
    <w:lvl w:ilvl="3" w:tplc="C002859A">
      <w:start w:val="1"/>
      <w:numFmt w:val="bullet"/>
      <w:lvlText w:val="•"/>
      <w:lvlJc w:val="left"/>
      <w:pPr>
        <w:ind w:left="3406" w:hanging="361"/>
      </w:pPr>
      <w:rPr>
        <w:rFonts w:hint="default"/>
      </w:rPr>
    </w:lvl>
    <w:lvl w:ilvl="4" w:tplc="C50010E8">
      <w:start w:val="1"/>
      <w:numFmt w:val="bullet"/>
      <w:lvlText w:val="•"/>
      <w:lvlJc w:val="left"/>
      <w:pPr>
        <w:ind w:left="4388" w:hanging="361"/>
      </w:pPr>
      <w:rPr>
        <w:rFonts w:hint="default"/>
      </w:rPr>
    </w:lvl>
    <w:lvl w:ilvl="5" w:tplc="0C2EB2A4">
      <w:start w:val="1"/>
      <w:numFmt w:val="bullet"/>
      <w:lvlText w:val="•"/>
      <w:lvlJc w:val="left"/>
      <w:pPr>
        <w:ind w:left="5370" w:hanging="361"/>
      </w:pPr>
      <w:rPr>
        <w:rFonts w:hint="default"/>
      </w:rPr>
    </w:lvl>
    <w:lvl w:ilvl="6" w:tplc="CE88F56E">
      <w:start w:val="1"/>
      <w:numFmt w:val="bullet"/>
      <w:lvlText w:val="•"/>
      <w:lvlJc w:val="left"/>
      <w:pPr>
        <w:ind w:left="6352" w:hanging="361"/>
      </w:pPr>
      <w:rPr>
        <w:rFonts w:hint="default"/>
      </w:rPr>
    </w:lvl>
    <w:lvl w:ilvl="7" w:tplc="4916538A">
      <w:start w:val="1"/>
      <w:numFmt w:val="bullet"/>
      <w:lvlText w:val="•"/>
      <w:lvlJc w:val="left"/>
      <w:pPr>
        <w:ind w:left="7334" w:hanging="361"/>
      </w:pPr>
      <w:rPr>
        <w:rFonts w:hint="default"/>
      </w:rPr>
    </w:lvl>
    <w:lvl w:ilvl="8" w:tplc="26805028">
      <w:start w:val="1"/>
      <w:numFmt w:val="bullet"/>
      <w:lvlText w:val="•"/>
      <w:lvlJc w:val="left"/>
      <w:pPr>
        <w:ind w:left="8316" w:hanging="361"/>
      </w:pPr>
      <w:rPr>
        <w:rFonts w:hint="default"/>
      </w:rPr>
    </w:lvl>
  </w:abstractNum>
  <w:abstractNum w:abstractNumId="14" w15:restartNumberingAfterBreak="0">
    <w:nsid w:val="5A4E215F"/>
    <w:multiLevelType w:val="hybridMultilevel"/>
    <w:tmpl w:val="F05A60B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B12034E"/>
    <w:multiLevelType w:val="hybridMultilevel"/>
    <w:tmpl w:val="048A7BD0"/>
    <w:lvl w:ilvl="0" w:tplc="D0224C92">
      <w:start w:val="1"/>
      <w:numFmt w:val="bullet"/>
      <w:lvlText w:val=""/>
      <w:lvlJc w:val="left"/>
      <w:pPr>
        <w:ind w:left="460" w:hanging="360"/>
      </w:pPr>
      <w:rPr>
        <w:rFonts w:ascii="Symbol" w:hAnsi="Symbol" w:hint="default"/>
      </w:rPr>
    </w:lvl>
    <w:lvl w:ilvl="1" w:tplc="0C0C0003" w:tentative="1">
      <w:start w:val="1"/>
      <w:numFmt w:val="bullet"/>
      <w:lvlText w:val="o"/>
      <w:lvlJc w:val="left"/>
      <w:pPr>
        <w:ind w:left="1180" w:hanging="360"/>
      </w:pPr>
      <w:rPr>
        <w:rFonts w:ascii="Courier New" w:hAnsi="Courier New" w:cs="Courier New" w:hint="default"/>
      </w:rPr>
    </w:lvl>
    <w:lvl w:ilvl="2" w:tplc="0C0C0005" w:tentative="1">
      <w:start w:val="1"/>
      <w:numFmt w:val="bullet"/>
      <w:lvlText w:val=""/>
      <w:lvlJc w:val="left"/>
      <w:pPr>
        <w:ind w:left="1900" w:hanging="360"/>
      </w:pPr>
      <w:rPr>
        <w:rFonts w:ascii="Wingdings" w:hAnsi="Wingdings" w:hint="default"/>
      </w:rPr>
    </w:lvl>
    <w:lvl w:ilvl="3" w:tplc="0C0C0001" w:tentative="1">
      <w:start w:val="1"/>
      <w:numFmt w:val="bullet"/>
      <w:lvlText w:val=""/>
      <w:lvlJc w:val="left"/>
      <w:pPr>
        <w:ind w:left="2620" w:hanging="360"/>
      </w:pPr>
      <w:rPr>
        <w:rFonts w:ascii="Symbol" w:hAnsi="Symbol" w:hint="default"/>
      </w:rPr>
    </w:lvl>
    <w:lvl w:ilvl="4" w:tplc="0C0C0003" w:tentative="1">
      <w:start w:val="1"/>
      <w:numFmt w:val="bullet"/>
      <w:lvlText w:val="o"/>
      <w:lvlJc w:val="left"/>
      <w:pPr>
        <w:ind w:left="3340" w:hanging="360"/>
      </w:pPr>
      <w:rPr>
        <w:rFonts w:ascii="Courier New" w:hAnsi="Courier New" w:cs="Courier New" w:hint="default"/>
      </w:rPr>
    </w:lvl>
    <w:lvl w:ilvl="5" w:tplc="0C0C0005" w:tentative="1">
      <w:start w:val="1"/>
      <w:numFmt w:val="bullet"/>
      <w:lvlText w:val=""/>
      <w:lvlJc w:val="left"/>
      <w:pPr>
        <w:ind w:left="4060" w:hanging="360"/>
      </w:pPr>
      <w:rPr>
        <w:rFonts w:ascii="Wingdings" w:hAnsi="Wingdings" w:hint="default"/>
      </w:rPr>
    </w:lvl>
    <w:lvl w:ilvl="6" w:tplc="0C0C0001" w:tentative="1">
      <w:start w:val="1"/>
      <w:numFmt w:val="bullet"/>
      <w:lvlText w:val=""/>
      <w:lvlJc w:val="left"/>
      <w:pPr>
        <w:ind w:left="4780" w:hanging="360"/>
      </w:pPr>
      <w:rPr>
        <w:rFonts w:ascii="Symbol" w:hAnsi="Symbol" w:hint="default"/>
      </w:rPr>
    </w:lvl>
    <w:lvl w:ilvl="7" w:tplc="0C0C0003" w:tentative="1">
      <w:start w:val="1"/>
      <w:numFmt w:val="bullet"/>
      <w:lvlText w:val="o"/>
      <w:lvlJc w:val="left"/>
      <w:pPr>
        <w:ind w:left="5500" w:hanging="360"/>
      </w:pPr>
      <w:rPr>
        <w:rFonts w:ascii="Courier New" w:hAnsi="Courier New" w:cs="Courier New" w:hint="default"/>
      </w:rPr>
    </w:lvl>
    <w:lvl w:ilvl="8" w:tplc="0C0C0005" w:tentative="1">
      <w:start w:val="1"/>
      <w:numFmt w:val="bullet"/>
      <w:lvlText w:val=""/>
      <w:lvlJc w:val="left"/>
      <w:pPr>
        <w:ind w:left="6220" w:hanging="360"/>
      </w:pPr>
      <w:rPr>
        <w:rFonts w:ascii="Wingdings" w:hAnsi="Wingdings" w:hint="default"/>
      </w:rPr>
    </w:lvl>
  </w:abstractNum>
  <w:abstractNum w:abstractNumId="16" w15:restartNumberingAfterBreak="0">
    <w:nsid w:val="5ED72BCB"/>
    <w:multiLevelType w:val="hybridMultilevel"/>
    <w:tmpl w:val="258E4544"/>
    <w:lvl w:ilvl="0" w:tplc="F168A1BC">
      <w:start w:val="28"/>
      <w:numFmt w:val="bullet"/>
      <w:lvlText w:val="-"/>
      <w:lvlJc w:val="left"/>
      <w:pPr>
        <w:ind w:left="720" w:hanging="360"/>
      </w:pPr>
      <w:rPr>
        <w:rFonts w:ascii="Calibri" w:eastAsiaTheme="minorEastAsia"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FAC2084"/>
    <w:multiLevelType w:val="hybridMultilevel"/>
    <w:tmpl w:val="62141130"/>
    <w:lvl w:ilvl="0" w:tplc="E72E65A2">
      <w:numFmt w:val="bullet"/>
      <w:lvlText w:val="-"/>
      <w:lvlJc w:val="left"/>
      <w:pPr>
        <w:ind w:left="460" w:hanging="360"/>
      </w:pPr>
      <w:rPr>
        <w:rFonts w:ascii="Calibri" w:eastAsia="Calibri" w:hAnsi="Calibri" w:cstheme="minorBidi" w:hint="default"/>
      </w:rPr>
    </w:lvl>
    <w:lvl w:ilvl="1" w:tplc="0C0C0003" w:tentative="1">
      <w:start w:val="1"/>
      <w:numFmt w:val="bullet"/>
      <w:lvlText w:val="o"/>
      <w:lvlJc w:val="left"/>
      <w:pPr>
        <w:ind w:left="1180" w:hanging="360"/>
      </w:pPr>
      <w:rPr>
        <w:rFonts w:ascii="Courier New" w:hAnsi="Courier New" w:cs="Courier New" w:hint="default"/>
      </w:rPr>
    </w:lvl>
    <w:lvl w:ilvl="2" w:tplc="0C0C0005" w:tentative="1">
      <w:start w:val="1"/>
      <w:numFmt w:val="bullet"/>
      <w:lvlText w:val=""/>
      <w:lvlJc w:val="left"/>
      <w:pPr>
        <w:ind w:left="1900" w:hanging="360"/>
      </w:pPr>
      <w:rPr>
        <w:rFonts w:ascii="Wingdings" w:hAnsi="Wingdings" w:hint="default"/>
      </w:rPr>
    </w:lvl>
    <w:lvl w:ilvl="3" w:tplc="0C0C0001" w:tentative="1">
      <w:start w:val="1"/>
      <w:numFmt w:val="bullet"/>
      <w:lvlText w:val=""/>
      <w:lvlJc w:val="left"/>
      <w:pPr>
        <w:ind w:left="2620" w:hanging="360"/>
      </w:pPr>
      <w:rPr>
        <w:rFonts w:ascii="Symbol" w:hAnsi="Symbol" w:hint="default"/>
      </w:rPr>
    </w:lvl>
    <w:lvl w:ilvl="4" w:tplc="0C0C0003" w:tentative="1">
      <w:start w:val="1"/>
      <w:numFmt w:val="bullet"/>
      <w:lvlText w:val="o"/>
      <w:lvlJc w:val="left"/>
      <w:pPr>
        <w:ind w:left="3340" w:hanging="360"/>
      </w:pPr>
      <w:rPr>
        <w:rFonts w:ascii="Courier New" w:hAnsi="Courier New" w:cs="Courier New" w:hint="default"/>
      </w:rPr>
    </w:lvl>
    <w:lvl w:ilvl="5" w:tplc="0C0C0005" w:tentative="1">
      <w:start w:val="1"/>
      <w:numFmt w:val="bullet"/>
      <w:lvlText w:val=""/>
      <w:lvlJc w:val="left"/>
      <w:pPr>
        <w:ind w:left="4060" w:hanging="360"/>
      </w:pPr>
      <w:rPr>
        <w:rFonts w:ascii="Wingdings" w:hAnsi="Wingdings" w:hint="default"/>
      </w:rPr>
    </w:lvl>
    <w:lvl w:ilvl="6" w:tplc="0C0C0001" w:tentative="1">
      <w:start w:val="1"/>
      <w:numFmt w:val="bullet"/>
      <w:lvlText w:val=""/>
      <w:lvlJc w:val="left"/>
      <w:pPr>
        <w:ind w:left="4780" w:hanging="360"/>
      </w:pPr>
      <w:rPr>
        <w:rFonts w:ascii="Symbol" w:hAnsi="Symbol" w:hint="default"/>
      </w:rPr>
    </w:lvl>
    <w:lvl w:ilvl="7" w:tplc="0C0C0003" w:tentative="1">
      <w:start w:val="1"/>
      <w:numFmt w:val="bullet"/>
      <w:lvlText w:val="o"/>
      <w:lvlJc w:val="left"/>
      <w:pPr>
        <w:ind w:left="5500" w:hanging="360"/>
      </w:pPr>
      <w:rPr>
        <w:rFonts w:ascii="Courier New" w:hAnsi="Courier New" w:cs="Courier New" w:hint="default"/>
      </w:rPr>
    </w:lvl>
    <w:lvl w:ilvl="8" w:tplc="0C0C0005" w:tentative="1">
      <w:start w:val="1"/>
      <w:numFmt w:val="bullet"/>
      <w:lvlText w:val=""/>
      <w:lvlJc w:val="left"/>
      <w:pPr>
        <w:ind w:left="6220" w:hanging="360"/>
      </w:pPr>
      <w:rPr>
        <w:rFonts w:ascii="Wingdings" w:hAnsi="Wingdings" w:hint="default"/>
      </w:rPr>
    </w:lvl>
  </w:abstractNum>
  <w:abstractNum w:abstractNumId="18" w15:restartNumberingAfterBreak="0">
    <w:nsid w:val="67A26FEE"/>
    <w:multiLevelType w:val="hybridMultilevel"/>
    <w:tmpl w:val="7A080576"/>
    <w:lvl w:ilvl="0" w:tplc="0C0C000B">
      <w:start w:val="1"/>
      <w:numFmt w:val="bullet"/>
      <w:lvlText w:val=""/>
      <w:lvlJc w:val="left"/>
      <w:pPr>
        <w:ind w:left="862" w:hanging="360"/>
      </w:pPr>
      <w:rPr>
        <w:rFonts w:ascii="Wingdings" w:hAnsi="Wingdings"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9"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7627FE"/>
    <w:multiLevelType w:val="hybridMultilevel"/>
    <w:tmpl w:val="D9D67C48"/>
    <w:lvl w:ilvl="0" w:tplc="0C0C000F">
      <w:start w:val="1"/>
      <w:numFmt w:val="decimal"/>
      <w:lvlText w:val="%1."/>
      <w:lvlJc w:val="left"/>
      <w:pPr>
        <w:ind w:left="940" w:hanging="360"/>
      </w:pPr>
    </w:lvl>
    <w:lvl w:ilvl="1" w:tplc="0C0C0019" w:tentative="1">
      <w:start w:val="1"/>
      <w:numFmt w:val="lowerLetter"/>
      <w:lvlText w:val="%2."/>
      <w:lvlJc w:val="left"/>
      <w:pPr>
        <w:ind w:left="1660" w:hanging="360"/>
      </w:pPr>
    </w:lvl>
    <w:lvl w:ilvl="2" w:tplc="0C0C001B" w:tentative="1">
      <w:start w:val="1"/>
      <w:numFmt w:val="lowerRoman"/>
      <w:lvlText w:val="%3."/>
      <w:lvlJc w:val="right"/>
      <w:pPr>
        <w:ind w:left="2380" w:hanging="180"/>
      </w:pPr>
    </w:lvl>
    <w:lvl w:ilvl="3" w:tplc="0C0C000F" w:tentative="1">
      <w:start w:val="1"/>
      <w:numFmt w:val="decimal"/>
      <w:lvlText w:val="%4."/>
      <w:lvlJc w:val="left"/>
      <w:pPr>
        <w:ind w:left="3100" w:hanging="360"/>
      </w:pPr>
    </w:lvl>
    <w:lvl w:ilvl="4" w:tplc="0C0C0019" w:tentative="1">
      <w:start w:val="1"/>
      <w:numFmt w:val="lowerLetter"/>
      <w:lvlText w:val="%5."/>
      <w:lvlJc w:val="left"/>
      <w:pPr>
        <w:ind w:left="3820" w:hanging="360"/>
      </w:pPr>
    </w:lvl>
    <w:lvl w:ilvl="5" w:tplc="0C0C001B" w:tentative="1">
      <w:start w:val="1"/>
      <w:numFmt w:val="lowerRoman"/>
      <w:lvlText w:val="%6."/>
      <w:lvlJc w:val="right"/>
      <w:pPr>
        <w:ind w:left="4540" w:hanging="180"/>
      </w:pPr>
    </w:lvl>
    <w:lvl w:ilvl="6" w:tplc="0C0C000F" w:tentative="1">
      <w:start w:val="1"/>
      <w:numFmt w:val="decimal"/>
      <w:lvlText w:val="%7."/>
      <w:lvlJc w:val="left"/>
      <w:pPr>
        <w:ind w:left="5260" w:hanging="360"/>
      </w:pPr>
    </w:lvl>
    <w:lvl w:ilvl="7" w:tplc="0C0C0019" w:tentative="1">
      <w:start w:val="1"/>
      <w:numFmt w:val="lowerLetter"/>
      <w:lvlText w:val="%8."/>
      <w:lvlJc w:val="left"/>
      <w:pPr>
        <w:ind w:left="5980" w:hanging="360"/>
      </w:pPr>
    </w:lvl>
    <w:lvl w:ilvl="8" w:tplc="0C0C001B" w:tentative="1">
      <w:start w:val="1"/>
      <w:numFmt w:val="lowerRoman"/>
      <w:lvlText w:val="%9."/>
      <w:lvlJc w:val="right"/>
      <w:pPr>
        <w:ind w:left="6700" w:hanging="180"/>
      </w:pPr>
    </w:lvl>
  </w:abstractNum>
  <w:num w:numId="1">
    <w:abstractNumId w:val="13"/>
  </w:num>
  <w:num w:numId="2">
    <w:abstractNumId w:val="11"/>
  </w:num>
  <w:num w:numId="3">
    <w:abstractNumId w:val="9"/>
  </w:num>
  <w:num w:numId="4">
    <w:abstractNumId w:val="6"/>
  </w:num>
  <w:num w:numId="5">
    <w:abstractNumId w:val="19"/>
  </w:num>
  <w:num w:numId="6">
    <w:abstractNumId w:val="17"/>
  </w:num>
  <w:num w:numId="7">
    <w:abstractNumId w:val="3"/>
  </w:num>
  <w:num w:numId="8">
    <w:abstractNumId w:val="14"/>
  </w:num>
  <w:num w:numId="9">
    <w:abstractNumId w:val="7"/>
  </w:num>
  <w:num w:numId="10">
    <w:abstractNumId w:val="0"/>
  </w:num>
  <w:num w:numId="11">
    <w:abstractNumId w:val="15"/>
  </w:num>
  <w:num w:numId="12">
    <w:abstractNumId w:val="5"/>
  </w:num>
  <w:num w:numId="13">
    <w:abstractNumId w:val="8"/>
  </w:num>
  <w:num w:numId="14">
    <w:abstractNumId w:val="2"/>
  </w:num>
  <w:num w:numId="15">
    <w:abstractNumId w:val="18"/>
  </w:num>
  <w:num w:numId="16">
    <w:abstractNumId w:val="16"/>
  </w:num>
  <w:num w:numId="17">
    <w:abstractNumId w:val="20"/>
  </w:num>
  <w:num w:numId="18">
    <w:abstractNumId w:val="12"/>
  </w:num>
  <w:num w:numId="19">
    <w:abstractNumId w:val="4"/>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19"/>
    <w:rsid w:val="00015F6F"/>
    <w:rsid w:val="00026F64"/>
    <w:rsid w:val="000305AB"/>
    <w:rsid w:val="00034D4B"/>
    <w:rsid w:val="00035755"/>
    <w:rsid w:val="00036B11"/>
    <w:rsid w:val="00044DF5"/>
    <w:rsid w:val="000466B3"/>
    <w:rsid w:val="00070816"/>
    <w:rsid w:val="00074BB4"/>
    <w:rsid w:val="000764A8"/>
    <w:rsid w:val="00077443"/>
    <w:rsid w:val="00096C0E"/>
    <w:rsid w:val="000A7114"/>
    <w:rsid w:val="000C2A8B"/>
    <w:rsid w:val="000D0596"/>
    <w:rsid w:val="000D2C53"/>
    <w:rsid w:val="000D2F9F"/>
    <w:rsid w:val="000E4447"/>
    <w:rsid w:val="000E4B7F"/>
    <w:rsid w:val="000E56CA"/>
    <w:rsid w:val="000E7F7F"/>
    <w:rsid w:val="000F254C"/>
    <w:rsid w:val="00107E2E"/>
    <w:rsid w:val="00134F4C"/>
    <w:rsid w:val="00141D90"/>
    <w:rsid w:val="001533BF"/>
    <w:rsid w:val="001565B4"/>
    <w:rsid w:val="00166C55"/>
    <w:rsid w:val="0016710B"/>
    <w:rsid w:val="00177093"/>
    <w:rsid w:val="001776F8"/>
    <w:rsid w:val="00193596"/>
    <w:rsid w:val="0019525B"/>
    <w:rsid w:val="001A03AB"/>
    <w:rsid w:val="001A38B8"/>
    <w:rsid w:val="001A4E37"/>
    <w:rsid w:val="001B7C3D"/>
    <w:rsid w:val="001C22F1"/>
    <w:rsid w:val="001C4138"/>
    <w:rsid w:val="001C4FAE"/>
    <w:rsid w:val="001C6A1B"/>
    <w:rsid w:val="001C7667"/>
    <w:rsid w:val="001D0D1B"/>
    <w:rsid w:val="001F556E"/>
    <w:rsid w:val="0020150B"/>
    <w:rsid w:val="0020648D"/>
    <w:rsid w:val="00217DDD"/>
    <w:rsid w:val="002339A1"/>
    <w:rsid w:val="002339F9"/>
    <w:rsid w:val="00237A54"/>
    <w:rsid w:val="00251A10"/>
    <w:rsid w:val="002528D4"/>
    <w:rsid w:val="00252AE9"/>
    <w:rsid w:val="00253266"/>
    <w:rsid w:val="00257514"/>
    <w:rsid w:val="00261717"/>
    <w:rsid w:val="00263AAF"/>
    <w:rsid w:val="002713FE"/>
    <w:rsid w:val="002810F9"/>
    <w:rsid w:val="00297F28"/>
    <w:rsid w:val="002A39FE"/>
    <w:rsid w:val="002C259B"/>
    <w:rsid w:val="002E09DD"/>
    <w:rsid w:val="002E5289"/>
    <w:rsid w:val="002F4A43"/>
    <w:rsid w:val="0030350A"/>
    <w:rsid w:val="003055D0"/>
    <w:rsid w:val="00337D1A"/>
    <w:rsid w:val="00350B87"/>
    <w:rsid w:val="003523F0"/>
    <w:rsid w:val="00357098"/>
    <w:rsid w:val="0036246C"/>
    <w:rsid w:val="003723CF"/>
    <w:rsid w:val="00374A4E"/>
    <w:rsid w:val="00376517"/>
    <w:rsid w:val="003863D7"/>
    <w:rsid w:val="00397004"/>
    <w:rsid w:val="003B6A3C"/>
    <w:rsid w:val="003C42F5"/>
    <w:rsid w:val="003F5A38"/>
    <w:rsid w:val="004025AF"/>
    <w:rsid w:val="00425119"/>
    <w:rsid w:val="00427FF6"/>
    <w:rsid w:val="00445A44"/>
    <w:rsid w:val="0045027B"/>
    <w:rsid w:val="00450541"/>
    <w:rsid w:val="004513B3"/>
    <w:rsid w:val="0045295C"/>
    <w:rsid w:val="00456B3D"/>
    <w:rsid w:val="00460832"/>
    <w:rsid w:val="004630DD"/>
    <w:rsid w:val="00473266"/>
    <w:rsid w:val="00487365"/>
    <w:rsid w:val="004A7A28"/>
    <w:rsid w:val="004B0688"/>
    <w:rsid w:val="004B0987"/>
    <w:rsid w:val="004C098D"/>
    <w:rsid w:val="004E548E"/>
    <w:rsid w:val="004F25EE"/>
    <w:rsid w:val="005117F5"/>
    <w:rsid w:val="005164B8"/>
    <w:rsid w:val="005253D2"/>
    <w:rsid w:val="0052643E"/>
    <w:rsid w:val="00540563"/>
    <w:rsid w:val="00554108"/>
    <w:rsid w:val="00561C76"/>
    <w:rsid w:val="0056281D"/>
    <w:rsid w:val="00567401"/>
    <w:rsid w:val="00572680"/>
    <w:rsid w:val="005921E3"/>
    <w:rsid w:val="0059514D"/>
    <w:rsid w:val="005C159C"/>
    <w:rsid w:val="005D6E65"/>
    <w:rsid w:val="005E6C4B"/>
    <w:rsid w:val="005F657B"/>
    <w:rsid w:val="005F70A8"/>
    <w:rsid w:val="00603F8B"/>
    <w:rsid w:val="0062447A"/>
    <w:rsid w:val="00625A3D"/>
    <w:rsid w:val="006304DA"/>
    <w:rsid w:val="00630897"/>
    <w:rsid w:val="0066301D"/>
    <w:rsid w:val="00684245"/>
    <w:rsid w:val="0068795D"/>
    <w:rsid w:val="006A3670"/>
    <w:rsid w:val="006A59FC"/>
    <w:rsid w:val="006A5A66"/>
    <w:rsid w:val="006B58BE"/>
    <w:rsid w:val="006B7917"/>
    <w:rsid w:val="006C375B"/>
    <w:rsid w:val="006C4F00"/>
    <w:rsid w:val="006C5017"/>
    <w:rsid w:val="006C7E21"/>
    <w:rsid w:val="006D0BAC"/>
    <w:rsid w:val="006D3C5C"/>
    <w:rsid w:val="006E3EE3"/>
    <w:rsid w:val="006E71BD"/>
    <w:rsid w:val="006F3864"/>
    <w:rsid w:val="006F5BDD"/>
    <w:rsid w:val="007076D8"/>
    <w:rsid w:val="00710469"/>
    <w:rsid w:val="007113F2"/>
    <w:rsid w:val="007119A8"/>
    <w:rsid w:val="00712972"/>
    <w:rsid w:val="00723264"/>
    <w:rsid w:val="007323E0"/>
    <w:rsid w:val="0073617A"/>
    <w:rsid w:val="0074112F"/>
    <w:rsid w:val="00745B15"/>
    <w:rsid w:val="007566AF"/>
    <w:rsid w:val="007624D2"/>
    <w:rsid w:val="007711A2"/>
    <w:rsid w:val="00772EA2"/>
    <w:rsid w:val="007824E8"/>
    <w:rsid w:val="007842DC"/>
    <w:rsid w:val="007927F0"/>
    <w:rsid w:val="0079361A"/>
    <w:rsid w:val="007A49BC"/>
    <w:rsid w:val="007A6B3E"/>
    <w:rsid w:val="007C1B59"/>
    <w:rsid w:val="007C1D85"/>
    <w:rsid w:val="007C5F68"/>
    <w:rsid w:val="007C66C7"/>
    <w:rsid w:val="007D1E5A"/>
    <w:rsid w:val="007D3AEA"/>
    <w:rsid w:val="007E4FBB"/>
    <w:rsid w:val="007F0B63"/>
    <w:rsid w:val="007F5C0B"/>
    <w:rsid w:val="00820AF0"/>
    <w:rsid w:val="00824079"/>
    <w:rsid w:val="00851881"/>
    <w:rsid w:val="00864807"/>
    <w:rsid w:val="00866C64"/>
    <w:rsid w:val="00891738"/>
    <w:rsid w:val="0089626A"/>
    <w:rsid w:val="008B0748"/>
    <w:rsid w:val="008B4BDE"/>
    <w:rsid w:val="008B7D6B"/>
    <w:rsid w:val="008C7300"/>
    <w:rsid w:val="008D1300"/>
    <w:rsid w:val="008D6425"/>
    <w:rsid w:val="008D6FCF"/>
    <w:rsid w:val="008E095D"/>
    <w:rsid w:val="0090141A"/>
    <w:rsid w:val="00901FC8"/>
    <w:rsid w:val="00905A5E"/>
    <w:rsid w:val="009135A2"/>
    <w:rsid w:val="009227D1"/>
    <w:rsid w:val="00926C2B"/>
    <w:rsid w:val="00933B30"/>
    <w:rsid w:val="0093681B"/>
    <w:rsid w:val="0094486D"/>
    <w:rsid w:val="00957FC0"/>
    <w:rsid w:val="00970460"/>
    <w:rsid w:val="00981816"/>
    <w:rsid w:val="009825D8"/>
    <w:rsid w:val="0098572C"/>
    <w:rsid w:val="00987FAE"/>
    <w:rsid w:val="00992E32"/>
    <w:rsid w:val="009B7919"/>
    <w:rsid w:val="009C56D4"/>
    <w:rsid w:val="009E275D"/>
    <w:rsid w:val="009F1F4A"/>
    <w:rsid w:val="00A000B5"/>
    <w:rsid w:val="00A060A7"/>
    <w:rsid w:val="00A069BB"/>
    <w:rsid w:val="00A103B7"/>
    <w:rsid w:val="00A10A46"/>
    <w:rsid w:val="00A646D8"/>
    <w:rsid w:val="00A73159"/>
    <w:rsid w:val="00A81919"/>
    <w:rsid w:val="00A83146"/>
    <w:rsid w:val="00A833FB"/>
    <w:rsid w:val="00A8405D"/>
    <w:rsid w:val="00A842DA"/>
    <w:rsid w:val="00A87089"/>
    <w:rsid w:val="00A9608B"/>
    <w:rsid w:val="00AB06F8"/>
    <w:rsid w:val="00AB0B0F"/>
    <w:rsid w:val="00AB1CF8"/>
    <w:rsid w:val="00AC498B"/>
    <w:rsid w:val="00AC57D7"/>
    <w:rsid w:val="00AC5BAE"/>
    <w:rsid w:val="00AE4F49"/>
    <w:rsid w:val="00B05765"/>
    <w:rsid w:val="00B058D0"/>
    <w:rsid w:val="00B3036E"/>
    <w:rsid w:val="00B37295"/>
    <w:rsid w:val="00B572ED"/>
    <w:rsid w:val="00B6316F"/>
    <w:rsid w:val="00BA3771"/>
    <w:rsid w:val="00BB0076"/>
    <w:rsid w:val="00BD02A3"/>
    <w:rsid w:val="00BE179D"/>
    <w:rsid w:val="00C014B7"/>
    <w:rsid w:val="00C07667"/>
    <w:rsid w:val="00C170CC"/>
    <w:rsid w:val="00C207B3"/>
    <w:rsid w:val="00C225D3"/>
    <w:rsid w:val="00C30923"/>
    <w:rsid w:val="00C579EF"/>
    <w:rsid w:val="00C62A0C"/>
    <w:rsid w:val="00C63CD8"/>
    <w:rsid w:val="00C708CF"/>
    <w:rsid w:val="00C8216A"/>
    <w:rsid w:val="00CA0B37"/>
    <w:rsid w:val="00CC0ADB"/>
    <w:rsid w:val="00CC1B3C"/>
    <w:rsid w:val="00CE120D"/>
    <w:rsid w:val="00CE412B"/>
    <w:rsid w:val="00CE5F0A"/>
    <w:rsid w:val="00CE7761"/>
    <w:rsid w:val="00D15959"/>
    <w:rsid w:val="00D16439"/>
    <w:rsid w:val="00D20638"/>
    <w:rsid w:val="00D246D4"/>
    <w:rsid w:val="00D321F2"/>
    <w:rsid w:val="00D322E7"/>
    <w:rsid w:val="00D35AF8"/>
    <w:rsid w:val="00D35F57"/>
    <w:rsid w:val="00D6288D"/>
    <w:rsid w:val="00D7122A"/>
    <w:rsid w:val="00D80A8A"/>
    <w:rsid w:val="00D81799"/>
    <w:rsid w:val="00D911D1"/>
    <w:rsid w:val="00D94DB1"/>
    <w:rsid w:val="00DA22FF"/>
    <w:rsid w:val="00DB68CE"/>
    <w:rsid w:val="00DC112F"/>
    <w:rsid w:val="00DC3944"/>
    <w:rsid w:val="00DE1237"/>
    <w:rsid w:val="00E12C65"/>
    <w:rsid w:val="00E12E71"/>
    <w:rsid w:val="00E356F8"/>
    <w:rsid w:val="00E373C6"/>
    <w:rsid w:val="00E633C3"/>
    <w:rsid w:val="00E67773"/>
    <w:rsid w:val="00EB0B92"/>
    <w:rsid w:val="00EB2F5F"/>
    <w:rsid w:val="00ED36B1"/>
    <w:rsid w:val="00ED7B51"/>
    <w:rsid w:val="00EE37EE"/>
    <w:rsid w:val="00EF5E98"/>
    <w:rsid w:val="00F06F95"/>
    <w:rsid w:val="00F12132"/>
    <w:rsid w:val="00F168EC"/>
    <w:rsid w:val="00F32549"/>
    <w:rsid w:val="00F50E87"/>
    <w:rsid w:val="00F53EA9"/>
    <w:rsid w:val="00F557C3"/>
    <w:rsid w:val="00F710F3"/>
    <w:rsid w:val="00F7401B"/>
    <w:rsid w:val="00F90F9F"/>
    <w:rsid w:val="00F93DC0"/>
    <w:rsid w:val="00FA4042"/>
    <w:rsid w:val="00FB0FDB"/>
    <w:rsid w:val="00FB1166"/>
    <w:rsid w:val="00FB16C1"/>
    <w:rsid w:val="00FB2606"/>
    <w:rsid w:val="00FC2134"/>
    <w:rsid w:val="00FC262C"/>
    <w:rsid w:val="00FC68D5"/>
    <w:rsid w:val="00FD034E"/>
    <w:rsid w:val="00FE4E38"/>
    <w:rsid w:val="00FE5B82"/>
    <w:rsid w:val="00FF2A3E"/>
    <w:rsid w:val="00FF38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49CD58F"/>
  <w15:docId w15:val="{A4DF489B-934B-4060-8A95-F598DC4A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59B"/>
    <w:rPr>
      <w:lang w:val="fr-CA"/>
    </w:rPr>
  </w:style>
  <w:style w:type="paragraph" w:styleId="Titre1">
    <w:name w:val="heading 1"/>
    <w:basedOn w:val="Normal"/>
    <w:next w:val="Normal"/>
    <w:link w:val="Titre1Car"/>
    <w:uiPriority w:val="9"/>
    <w:qFormat/>
    <w:rsid w:val="000D2F9F"/>
    <w:pPr>
      <w:spacing w:before="480" w:after="0"/>
      <w:contextualSpacing/>
      <w:outlineLvl w:val="0"/>
    </w:pPr>
    <w:rPr>
      <w:rFonts w:asciiTheme="majorHAnsi" w:eastAsiaTheme="majorEastAsia" w:hAnsiTheme="majorHAnsi" w:cstheme="majorBidi"/>
      <w:b/>
      <w:bCs/>
      <w:sz w:val="32"/>
      <w:szCs w:val="28"/>
    </w:rPr>
  </w:style>
  <w:style w:type="paragraph" w:styleId="Titre2">
    <w:name w:val="heading 2"/>
    <w:basedOn w:val="Normal"/>
    <w:next w:val="Normal"/>
    <w:link w:val="Titre2Car"/>
    <w:uiPriority w:val="9"/>
    <w:unhideWhenUsed/>
    <w:qFormat/>
    <w:rsid w:val="000D2F9F"/>
    <w:pPr>
      <w:spacing w:before="200" w:after="0"/>
      <w:outlineLvl w:val="1"/>
    </w:pPr>
    <w:rPr>
      <w:rFonts w:asciiTheme="majorHAnsi" w:eastAsiaTheme="majorEastAsia" w:hAnsiTheme="majorHAnsi" w:cstheme="majorBidi"/>
      <w:b/>
      <w:bCs/>
      <w:sz w:val="28"/>
      <w:szCs w:val="26"/>
    </w:rPr>
  </w:style>
  <w:style w:type="paragraph" w:styleId="Titre3">
    <w:name w:val="heading 3"/>
    <w:basedOn w:val="Normal"/>
    <w:next w:val="Normal"/>
    <w:link w:val="Titre3Car"/>
    <w:uiPriority w:val="9"/>
    <w:unhideWhenUsed/>
    <w:qFormat/>
    <w:rsid w:val="000D2F9F"/>
    <w:pPr>
      <w:spacing w:before="200" w:after="0" w:line="271" w:lineRule="auto"/>
      <w:outlineLvl w:val="2"/>
    </w:pPr>
    <w:rPr>
      <w:rFonts w:asciiTheme="majorHAnsi" w:eastAsiaTheme="majorEastAsia" w:hAnsiTheme="majorHAnsi" w:cstheme="majorBidi"/>
      <w:b/>
      <w:bCs/>
      <w:sz w:val="24"/>
    </w:rPr>
  </w:style>
  <w:style w:type="paragraph" w:styleId="Titre4">
    <w:name w:val="heading 4"/>
    <w:basedOn w:val="Normal"/>
    <w:next w:val="Normal"/>
    <w:link w:val="Titre4Car"/>
    <w:uiPriority w:val="9"/>
    <w:unhideWhenUsed/>
    <w:qFormat/>
    <w:rsid w:val="002C259B"/>
    <w:pPr>
      <w:spacing w:before="200" w:after="0"/>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unhideWhenUsed/>
    <w:qFormat/>
    <w:rsid w:val="002C259B"/>
    <w:pPr>
      <w:spacing w:before="200" w:after="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semiHidden/>
    <w:unhideWhenUsed/>
    <w:qFormat/>
    <w:rsid w:val="002C259B"/>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iPriority w:val="9"/>
    <w:semiHidden/>
    <w:unhideWhenUsed/>
    <w:qFormat/>
    <w:rsid w:val="002C259B"/>
    <w:pPr>
      <w:spacing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2C259B"/>
    <w:pPr>
      <w:spacing w:after="0"/>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semiHidden/>
    <w:unhideWhenUsed/>
    <w:qFormat/>
    <w:rsid w:val="002C259B"/>
    <w:pPr>
      <w:spacing w:after="0"/>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rsid w:val="007842DC"/>
    <w:pPr>
      <w:ind w:left="100"/>
    </w:pPr>
    <w:rPr>
      <w:rFonts w:ascii="Calibri" w:eastAsia="Calibri" w:hAnsi="Calibri"/>
      <w:sz w:val="24"/>
      <w:szCs w:val="24"/>
    </w:rPr>
  </w:style>
  <w:style w:type="paragraph" w:styleId="Paragraphedeliste">
    <w:name w:val="List Paragraph"/>
    <w:basedOn w:val="Normal"/>
    <w:uiPriority w:val="34"/>
    <w:qFormat/>
    <w:rsid w:val="002C259B"/>
    <w:pPr>
      <w:ind w:left="720"/>
      <w:contextualSpacing/>
    </w:pPr>
  </w:style>
  <w:style w:type="paragraph" w:customStyle="1" w:styleId="TableParagraph">
    <w:name w:val="Table Paragraph"/>
    <w:basedOn w:val="Normal"/>
    <w:uiPriority w:val="1"/>
    <w:rsid w:val="007842DC"/>
  </w:style>
  <w:style w:type="character" w:styleId="Marquedecommentaire">
    <w:name w:val="annotation reference"/>
    <w:basedOn w:val="Policepardfaut"/>
    <w:uiPriority w:val="99"/>
    <w:semiHidden/>
    <w:unhideWhenUsed/>
    <w:rsid w:val="001776F8"/>
    <w:rPr>
      <w:sz w:val="16"/>
      <w:szCs w:val="16"/>
    </w:rPr>
  </w:style>
  <w:style w:type="paragraph" w:styleId="Commentaire">
    <w:name w:val="annotation text"/>
    <w:basedOn w:val="Normal"/>
    <w:link w:val="CommentaireCar"/>
    <w:uiPriority w:val="99"/>
    <w:semiHidden/>
    <w:unhideWhenUsed/>
    <w:rsid w:val="001776F8"/>
  </w:style>
  <w:style w:type="character" w:customStyle="1" w:styleId="CommentaireCar">
    <w:name w:val="Commentaire Car"/>
    <w:basedOn w:val="Policepardfaut"/>
    <w:link w:val="Commentaire"/>
    <w:uiPriority w:val="99"/>
    <w:semiHidden/>
    <w:rsid w:val="001776F8"/>
    <w:rPr>
      <w:sz w:val="20"/>
      <w:szCs w:val="20"/>
    </w:rPr>
  </w:style>
  <w:style w:type="paragraph" w:styleId="Objetducommentaire">
    <w:name w:val="annotation subject"/>
    <w:basedOn w:val="Commentaire"/>
    <w:next w:val="Commentaire"/>
    <w:link w:val="ObjetducommentaireCar"/>
    <w:uiPriority w:val="99"/>
    <w:semiHidden/>
    <w:unhideWhenUsed/>
    <w:rsid w:val="001776F8"/>
    <w:rPr>
      <w:b/>
      <w:bCs/>
    </w:rPr>
  </w:style>
  <w:style w:type="character" w:customStyle="1" w:styleId="ObjetducommentaireCar">
    <w:name w:val="Objet du commentaire Car"/>
    <w:basedOn w:val="CommentaireCar"/>
    <w:link w:val="Objetducommentaire"/>
    <w:uiPriority w:val="99"/>
    <w:semiHidden/>
    <w:rsid w:val="001776F8"/>
    <w:rPr>
      <w:b/>
      <w:bCs/>
      <w:sz w:val="20"/>
      <w:szCs w:val="20"/>
    </w:rPr>
  </w:style>
  <w:style w:type="paragraph" w:styleId="Textedebulles">
    <w:name w:val="Balloon Text"/>
    <w:basedOn w:val="Normal"/>
    <w:link w:val="TextedebullesCar"/>
    <w:uiPriority w:val="99"/>
    <w:semiHidden/>
    <w:unhideWhenUsed/>
    <w:rsid w:val="001776F8"/>
    <w:rPr>
      <w:rFonts w:ascii="Tahoma" w:hAnsi="Tahoma" w:cs="Tahoma"/>
      <w:sz w:val="16"/>
      <w:szCs w:val="16"/>
    </w:rPr>
  </w:style>
  <w:style w:type="character" w:customStyle="1" w:styleId="TextedebullesCar">
    <w:name w:val="Texte de bulles Car"/>
    <w:basedOn w:val="Policepardfaut"/>
    <w:link w:val="Textedebulles"/>
    <w:uiPriority w:val="99"/>
    <w:semiHidden/>
    <w:rsid w:val="001776F8"/>
    <w:rPr>
      <w:rFonts w:ascii="Tahoma" w:hAnsi="Tahoma" w:cs="Tahoma"/>
      <w:sz w:val="16"/>
      <w:szCs w:val="16"/>
    </w:rPr>
  </w:style>
  <w:style w:type="character" w:styleId="Lienhypertexte">
    <w:name w:val="Hyperlink"/>
    <w:basedOn w:val="Policepardfaut"/>
    <w:unhideWhenUsed/>
    <w:rsid w:val="000466B3"/>
    <w:rPr>
      <w:color w:val="0000FF"/>
      <w:u w:val="single"/>
    </w:rPr>
  </w:style>
  <w:style w:type="character" w:styleId="Lienhypertextesuivivisit">
    <w:name w:val="FollowedHyperlink"/>
    <w:basedOn w:val="Policepardfaut"/>
    <w:uiPriority w:val="99"/>
    <w:semiHidden/>
    <w:unhideWhenUsed/>
    <w:rsid w:val="00CA0B37"/>
    <w:rPr>
      <w:color w:val="800080" w:themeColor="followedHyperlink"/>
      <w:u w:val="single"/>
    </w:rPr>
  </w:style>
  <w:style w:type="character" w:customStyle="1" w:styleId="Titre1Car">
    <w:name w:val="Titre 1 Car"/>
    <w:basedOn w:val="Policepardfaut"/>
    <w:link w:val="Titre1"/>
    <w:uiPriority w:val="9"/>
    <w:rsid w:val="000D2F9F"/>
    <w:rPr>
      <w:rFonts w:asciiTheme="majorHAnsi" w:eastAsiaTheme="majorEastAsia" w:hAnsiTheme="majorHAnsi" w:cstheme="majorBidi"/>
      <w:b/>
      <w:bCs/>
      <w:sz w:val="32"/>
      <w:szCs w:val="28"/>
      <w:lang w:val="fr-CA"/>
    </w:rPr>
  </w:style>
  <w:style w:type="character" w:customStyle="1" w:styleId="Titre2Car">
    <w:name w:val="Titre 2 Car"/>
    <w:basedOn w:val="Policepardfaut"/>
    <w:link w:val="Titre2"/>
    <w:uiPriority w:val="9"/>
    <w:rsid w:val="000D2F9F"/>
    <w:rPr>
      <w:rFonts w:asciiTheme="majorHAnsi" w:eastAsiaTheme="majorEastAsia" w:hAnsiTheme="majorHAnsi" w:cstheme="majorBidi"/>
      <w:b/>
      <w:bCs/>
      <w:sz w:val="28"/>
      <w:szCs w:val="26"/>
      <w:lang w:val="fr-CA"/>
    </w:rPr>
  </w:style>
  <w:style w:type="character" w:customStyle="1" w:styleId="Titre3Car">
    <w:name w:val="Titre 3 Car"/>
    <w:basedOn w:val="Policepardfaut"/>
    <w:link w:val="Titre3"/>
    <w:uiPriority w:val="9"/>
    <w:rsid w:val="000D2F9F"/>
    <w:rPr>
      <w:rFonts w:asciiTheme="majorHAnsi" w:eastAsiaTheme="majorEastAsia" w:hAnsiTheme="majorHAnsi" w:cstheme="majorBidi"/>
      <w:b/>
      <w:bCs/>
      <w:sz w:val="24"/>
      <w:lang w:val="fr-CA"/>
    </w:rPr>
  </w:style>
  <w:style w:type="character" w:customStyle="1" w:styleId="Titre4Car">
    <w:name w:val="Titre 4 Car"/>
    <w:basedOn w:val="Policepardfaut"/>
    <w:link w:val="Titre4"/>
    <w:uiPriority w:val="9"/>
    <w:rsid w:val="002C259B"/>
    <w:rPr>
      <w:rFonts w:asciiTheme="majorHAnsi" w:eastAsiaTheme="majorEastAsia" w:hAnsiTheme="majorHAnsi" w:cstheme="majorBidi"/>
      <w:b/>
      <w:bCs/>
      <w:i/>
      <w:iCs/>
    </w:rPr>
  </w:style>
  <w:style w:type="character" w:customStyle="1" w:styleId="Titre5Car">
    <w:name w:val="Titre 5 Car"/>
    <w:basedOn w:val="Policepardfaut"/>
    <w:link w:val="Titre5"/>
    <w:uiPriority w:val="9"/>
    <w:rsid w:val="002C259B"/>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semiHidden/>
    <w:rsid w:val="002C259B"/>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semiHidden/>
    <w:rsid w:val="002C259B"/>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2C259B"/>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semiHidden/>
    <w:rsid w:val="002C259B"/>
    <w:rPr>
      <w:rFonts w:asciiTheme="majorHAnsi" w:eastAsiaTheme="majorEastAsia" w:hAnsiTheme="majorHAnsi" w:cstheme="majorBidi"/>
      <w:i/>
      <w:iCs/>
      <w:spacing w:val="5"/>
      <w:sz w:val="20"/>
      <w:szCs w:val="20"/>
    </w:rPr>
  </w:style>
  <w:style w:type="paragraph" w:styleId="Lgende">
    <w:name w:val="caption"/>
    <w:basedOn w:val="Normal"/>
    <w:next w:val="Normal"/>
    <w:uiPriority w:val="35"/>
    <w:semiHidden/>
    <w:unhideWhenUsed/>
    <w:rsid w:val="007842DC"/>
    <w:rPr>
      <w:b/>
      <w:bCs/>
      <w:color w:val="365F91" w:themeColor="accent1" w:themeShade="BF"/>
      <w:sz w:val="16"/>
      <w:szCs w:val="16"/>
    </w:rPr>
  </w:style>
  <w:style w:type="paragraph" w:styleId="Titre">
    <w:name w:val="Title"/>
    <w:basedOn w:val="Normal"/>
    <w:next w:val="Normal"/>
    <w:link w:val="TitreCar"/>
    <w:uiPriority w:val="10"/>
    <w:qFormat/>
    <w:rsid w:val="002C259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reCar">
    <w:name w:val="Titre Car"/>
    <w:basedOn w:val="Policepardfaut"/>
    <w:link w:val="Titre"/>
    <w:uiPriority w:val="10"/>
    <w:rsid w:val="002C259B"/>
    <w:rPr>
      <w:rFonts w:asciiTheme="majorHAnsi" w:eastAsiaTheme="majorEastAsia" w:hAnsiTheme="majorHAnsi" w:cstheme="majorBidi"/>
      <w:spacing w:val="5"/>
      <w:sz w:val="52"/>
      <w:szCs w:val="52"/>
    </w:rPr>
  </w:style>
  <w:style w:type="paragraph" w:styleId="Sous-titre">
    <w:name w:val="Subtitle"/>
    <w:basedOn w:val="Normal"/>
    <w:next w:val="Normal"/>
    <w:link w:val="Sous-titreCar"/>
    <w:uiPriority w:val="11"/>
    <w:qFormat/>
    <w:rsid w:val="000D2F9F"/>
    <w:pPr>
      <w:spacing w:before="240" w:after="120"/>
    </w:pPr>
    <w:rPr>
      <w:rFonts w:asciiTheme="majorHAnsi" w:eastAsiaTheme="majorEastAsia" w:hAnsiTheme="majorHAnsi" w:cstheme="majorBidi"/>
      <w:i/>
      <w:iCs/>
      <w:spacing w:val="13"/>
      <w:sz w:val="24"/>
      <w:szCs w:val="24"/>
    </w:rPr>
  </w:style>
  <w:style w:type="character" w:customStyle="1" w:styleId="Sous-titreCar">
    <w:name w:val="Sous-titre Car"/>
    <w:basedOn w:val="Policepardfaut"/>
    <w:link w:val="Sous-titre"/>
    <w:uiPriority w:val="11"/>
    <w:rsid w:val="000D2F9F"/>
    <w:rPr>
      <w:rFonts w:asciiTheme="majorHAnsi" w:eastAsiaTheme="majorEastAsia" w:hAnsiTheme="majorHAnsi" w:cstheme="majorBidi"/>
      <w:i/>
      <w:iCs/>
      <w:spacing w:val="13"/>
      <w:sz w:val="24"/>
      <w:szCs w:val="24"/>
      <w:lang w:val="fr-CA"/>
    </w:rPr>
  </w:style>
  <w:style w:type="character" w:styleId="lev">
    <w:name w:val="Strong"/>
    <w:uiPriority w:val="22"/>
    <w:qFormat/>
    <w:rsid w:val="002C259B"/>
    <w:rPr>
      <w:b/>
      <w:bCs/>
    </w:rPr>
  </w:style>
  <w:style w:type="character" w:styleId="Accentuation">
    <w:name w:val="Emphasis"/>
    <w:uiPriority w:val="20"/>
    <w:qFormat/>
    <w:rsid w:val="002C259B"/>
    <w:rPr>
      <w:b/>
      <w:bCs/>
      <w:i/>
      <w:iCs/>
      <w:spacing w:val="10"/>
      <w:bdr w:val="none" w:sz="0" w:space="0" w:color="auto"/>
      <w:shd w:val="clear" w:color="auto" w:fill="auto"/>
    </w:rPr>
  </w:style>
  <w:style w:type="paragraph" w:styleId="Sansinterligne">
    <w:name w:val="No Spacing"/>
    <w:basedOn w:val="Normal"/>
    <w:link w:val="SansinterligneCar"/>
    <w:uiPriority w:val="1"/>
    <w:qFormat/>
    <w:rsid w:val="002C259B"/>
    <w:pPr>
      <w:spacing w:after="0" w:line="240" w:lineRule="auto"/>
    </w:pPr>
  </w:style>
  <w:style w:type="character" w:customStyle="1" w:styleId="SansinterligneCar">
    <w:name w:val="Sans interligne Car"/>
    <w:basedOn w:val="Policepardfaut"/>
    <w:link w:val="Sansinterligne"/>
    <w:uiPriority w:val="1"/>
    <w:rsid w:val="007842DC"/>
  </w:style>
  <w:style w:type="paragraph" w:styleId="Citation">
    <w:name w:val="Quote"/>
    <w:basedOn w:val="Normal"/>
    <w:next w:val="Normal"/>
    <w:link w:val="CitationCar"/>
    <w:uiPriority w:val="29"/>
    <w:qFormat/>
    <w:rsid w:val="002C259B"/>
    <w:pPr>
      <w:spacing w:before="200" w:after="0"/>
      <w:ind w:left="360" w:right="360"/>
    </w:pPr>
    <w:rPr>
      <w:i/>
      <w:iCs/>
    </w:rPr>
  </w:style>
  <w:style w:type="character" w:customStyle="1" w:styleId="CitationCar">
    <w:name w:val="Citation Car"/>
    <w:basedOn w:val="Policepardfaut"/>
    <w:link w:val="Citation"/>
    <w:uiPriority w:val="29"/>
    <w:rsid w:val="002C259B"/>
    <w:rPr>
      <w:i/>
      <w:iCs/>
    </w:rPr>
  </w:style>
  <w:style w:type="paragraph" w:styleId="Citationintense">
    <w:name w:val="Intense Quote"/>
    <w:basedOn w:val="Normal"/>
    <w:next w:val="Normal"/>
    <w:link w:val="CitationintenseCar"/>
    <w:uiPriority w:val="30"/>
    <w:qFormat/>
    <w:rsid w:val="002C259B"/>
    <w:pPr>
      <w:pBdr>
        <w:bottom w:val="single" w:sz="4" w:space="1" w:color="auto"/>
      </w:pBdr>
      <w:spacing w:before="200" w:after="280"/>
      <w:ind w:left="1008" w:right="1152"/>
      <w:jc w:val="both"/>
    </w:pPr>
    <w:rPr>
      <w:b/>
      <w:bCs/>
      <w:i/>
      <w:iCs/>
    </w:rPr>
  </w:style>
  <w:style w:type="character" w:customStyle="1" w:styleId="CitationintenseCar">
    <w:name w:val="Citation intense Car"/>
    <w:basedOn w:val="Policepardfaut"/>
    <w:link w:val="Citationintense"/>
    <w:uiPriority w:val="30"/>
    <w:rsid w:val="002C259B"/>
    <w:rPr>
      <w:b/>
      <w:bCs/>
      <w:i/>
      <w:iCs/>
    </w:rPr>
  </w:style>
  <w:style w:type="character" w:styleId="Accentuationlgre">
    <w:name w:val="Subtle Emphasis"/>
    <w:uiPriority w:val="19"/>
    <w:qFormat/>
    <w:rsid w:val="002C259B"/>
    <w:rPr>
      <w:i/>
      <w:iCs/>
    </w:rPr>
  </w:style>
  <w:style w:type="character" w:styleId="Accentuationintense">
    <w:name w:val="Intense Emphasis"/>
    <w:uiPriority w:val="21"/>
    <w:qFormat/>
    <w:rsid w:val="002C259B"/>
    <w:rPr>
      <w:b/>
      <w:bCs/>
    </w:rPr>
  </w:style>
  <w:style w:type="character" w:styleId="Rfrencelgre">
    <w:name w:val="Subtle Reference"/>
    <w:uiPriority w:val="31"/>
    <w:qFormat/>
    <w:rsid w:val="002C259B"/>
    <w:rPr>
      <w:smallCaps/>
    </w:rPr>
  </w:style>
  <w:style w:type="character" w:styleId="Rfrenceintense">
    <w:name w:val="Intense Reference"/>
    <w:uiPriority w:val="32"/>
    <w:qFormat/>
    <w:rsid w:val="002C259B"/>
    <w:rPr>
      <w:smallCaps/>
      <w:spacing w:val="5"/>
      <w:u w:val="single"/>
    </w:rPr>
  </w:style>
  <w:style w:type="character" w:styleId="Titredulivre">
    <w:name w:val="Book Title"/>
    <w:uiPriority w:val="33"/>
    <w:qFormat/>
    <w:rsid w:val="002C259B"/>
    <w:rPr>
      <w:i/>
      <w:iCs/>
      <w:smallCaps/>
      <w:spacing w:val="5"/>
    </w:rPr>
  </w:style>
  <w:style w:type="paragraph" w:styleId="En-ttedetabledesmatires">
    <w:name w:val="TOC Heading"/>
    <w:basedOn w:val="Titre1"/>
    <w:next w:val="Normal"/>
    <w:uiPriority w:val="39"/>
    <w:semiHidden/>
    <w:unhideWhenUsed/>
    <w:qFormat/>
    <w:rsid w:val="002C259B"/>
    <w:pPr>
      <w:outlineLvl w:val="9"/>
    </w:pPr>
    <w:rPr>
      <w:lang w:bidi="en-US"/>
    </w:rPr>
  </w:style>
  <w:style w:type="paragraph" w:styleId="Textebrut">
    <w:name w:val="Plain Text"/>
    <w:basedOn w:val="Normal"/>
    <w:link w:val="TextebrutCar"/>
    <w:uiPriority w:val="99"/>
    <w:semiHidden/>
    <w:unhideWhenUsed/>
    <w:rsid w:val="00AC57D7"/>
    <w:pPr>
      <w:spacing w:after="0" w:line="240" w:lineRule="auto"/>
    </w:pPr>
    <w:rPr>
      <w:rFonts w:ascii="Calibri" w:eastAsiaTheme="minorHAnsi" w:hAnsi="Calibri"/>
      <w:szCs w:val="21"/>
    </w:rPr>
  </w:style>
  <w:style w:type="character" w:customStyle="1" w:styleId="TextebrutCar">
    <w:name w:val="Texte brut Car"/>
    <w:basedOn w:val="Policepardfaut"/>
    <w:link w:val="Textebrut"/>
    <w:uiPriority w:val="99"/>
    <w:semiHidden/>
    <w:rsid w:val="00AC57D7"/>
    <w:rPr>
      <w:rFonts w:ascii="Calibri" w:eastAsiaTheme="minorHAnsi" w:hAnsi="Calibri"/>
      <w:szCs w:val="21"/>
      <w:lang w:val="fr-CA"/>
    </w:rPr>
  </w:style>
  <w:style w:type="character" w:customStyle="1" w:styleId="CorpsdetexteCar">
    <w:name w:val="Corps de texte Car"/>
    <w:basedOn w:val="Policepardfaut"/>
    <w:link w:val="Corpsdetexte"/>
    <w:uiPriority w:val="1"/>
    <w:rsid w:val="00723264"/>
    <w:rPr>
      <w:rFonts w:ascii="Calibri" w:eastAsia="Calibri" w:hAnsi="Calibri"/>
      <w:sz w:val="24"/>
      <w:szCs w:val="24"/>
      <w:lang w:val="fr-CA"/>
    </w:rPr>
  </w:style>
  <w:style w:type="paragraph" w:styleId="En-tte">
    <w:name w:val="header"/>
    <w:basedOn w:val="Normal"/>
    <w:link w:val="En-tteCar"/>
    <w:uiPriority w:val="99"/>
    <w:unhideWhenUsed/>
    <w:rsid w:val="00DC3944"/>
    <w:pPr>
      <w:tabs>
        <w:tab w:val="center" w:pos="4320"/>
        <w:tab w:val="right" w:pos="8640"/>
      </w:tabs>
      <w:spacing w:after="0" w:line="240" w:lineRule="auto"/>
    </w:pPr>
  </w:style>
  <w:style w:type="character" w:customStyle="1" w:styleId="En-tteCar">
    <w:name w:val="En-tête Car"/>
    <w:basedOn w:val="Policepardfaut"/>
    <w:link w:val="En-tte"/>
    <w:uiPriority w:val="99"/>
    <w:rsid w:val="00DC3944"/>
    <w:rPr>
      <w:lang w:val="fr-CA"/>
    </w:rPr>
  </w:style>
  <w:style w:type="paragraph" w:styleId="Pieddepage">
    <w:name w:val="footer"/>
    <w:basedOn w:val="Normal"/>
    <w:link w:val="PieddepageCar"/>
    <w:uiPriority w:val="99"/>
    <w:unhideWhenUsed/>
    <w:rsid w:val="00DC394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C3944"/>
    <w:rPr>
      <w:lang w:val="fr-CA"/>
    </w:rPr>
  </w:style>
  <w:style w:type="table" w:styleId="Grilledutableau">
    <w:name w:val="Table Grid"/>
    <w:basedOn w:val="TableauNormal"/>
    <w:rsid w:val="007C1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DC112F"/>
    <w:rPr>
      <w:color w:val="605E5C"/>
      <w:shd w:val="clear" w:color="auto" w:fill="E1DFDD"/>
    </w:rPr>
  </w:style>
  <w:style w:type="paragraph" w:customStyle="1" w:styleId="Default">
    <w:name w:val="Default"/>
    <w:rsid w:val="00561C76"/>
    <w:pPr>
      <w:autoSpaceDE w:val="0"/>
      <w:autoSpaceDN w:val="0"/>
      <w:adjustRightInd w:val="0"/>
      <w:spacing w:after="0" w:line="240" w:lineRule="auto"/>
    </w:pPr>
    <w:rPr>
      <w:rFonts w:ascii="Comic Sans MS" w:eastAsia="Times New Roman" w:hAnsi="Comic Sans MS" w:cs="Comic Sans MS"/>
      <w:color w:val="000000"/>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82577">
      <w:bodyDiv w:val="1"/>
      <w:marLeft w:val="0"/>
      <w:marRight w:val="0"/>
      <w:marTop w:val="0"/>
      <w:marBottom w:val="0"/>
      <w:divBdr>
        <w:top w:val="none" w:sz="0" w:space="0" w:color="auto"/>
        <w:left w:val="none" w:sz="0" w:space="0" w:color="auto"/>
        <w:bottom w:val="none" w:sz="0" w:space="0" w:color="auto"/>
        <w:right w:val="none" w:sz="0" w:space="0" w:color="auto"/>
      </w:divBdr>
      <w:divsChild>
        <w:div w:id="1206523636">
          <w:marLeft w:val="0"/>
          <w:marRight w:val="0"/>
          <w:marTop w:val="0"/>
          <w:marBottom w:val="0"/>
          <w:divBdr>
            <w:top w:val="none" w:sz="0" w:space="0" w:color="auto"/>
            <w:left w:val="none" w:sz="0" w:space="0" w:color="auto"/>
            <w:bottom w:val="none" w:sz="0" w:space="0" w:color="auto"/>
            <w:right w:val="none" w:sz="0" w:space="0" w:color="auto"/>
          </w:divBdr>
        </w:div>
        <w:div w:id="750464814">
          <w:marLeft w:val="0"/>
          <w:marRight w:val="0"/>
          <w:marTop w:val="0"/>
          <w:marBottom w:val="0"/>
          <w:divBdr>
            <w:top w:val="none" w:sz="0" w:space="0" w:color="auto"/>
            <w:left w:val="none" w:sz="0" w:space="0" w:color="auto"/>
            <w:bottom w:val="none" w:sz="0" w:space="0" w:color="auto"/>
            <w:right w:val="none" w:sz="0" w:space="0" w:color="auto"/>
          </w:divBdr>
        </w:div>
        <w:div w:id="536700892">
          <w:marLeft w:val="0"/>
          <w:marRight w:val="0"/>
          <w:marTop w:val="0"/>
          <w:marBottom w:val="0"/>
          <w:divBdr>
            <w:top w:val="none" w:sz="0" w:space="0" w:color="auto"/>
            <w:left w:val="none" w:sz="0" w:space="0" w:color="auto"/>
            <w:bottom w:val="none" w:sz="0" w:space="0" w:color="auto"/>
            <w:right w:val="none" w:sz="0" w:space="0" w:color="auto"/>
          </w:divBdr>
        </w:div>
        <w:div w:id="19162735">
          <w:marLeft w:val="0"/>
          <w:marRight w:val="0"/>
          <w:marTop w:val="0"/>
          <w:marBottom w:val="0"/>
          <w:divBdr>
            <w:top w:val="none" w:sz="0" w:space="0" w:color="auto"/>
            <w:left w:val="none" w:sz="0" w:space="0" w:color="auto"/>
            <w:bottom w:val="none" w:sz="0" w:space="0" w:color="auto"/>
            <w:right w:val="none" w:sz="0" w:space="0" w:color="auto"/>
          </w:divBdr>
        </w:div>
        <w:div w:id="1449273143">
          <w:marLeft w:val="0"/>
          <w:marRight w:val="0"/>
          <w:marTop w:val="0"/>
          <w:marBottom w:val="0"/>
          <w:divBdr>
            <w:top w:val="none" w:sz="0" w:space="0" w:color="auto"/>
            <w:left w:val="none" w:sz="0" w:space="0" w:color="auto"/>
            <w:bottom w:val="none" w:sz="0" w:space="0" w:color="auto"/>
            <w:right w:val="none" w:sz="0" w:space="0" w:color="auto"/>
          </w:divBdr>
        </w:div>
      </w:divsChild>
    </w:div>
    <w:div w:id="459225623">
      <w:bodyDiv w:val="1"/>
      <w:marLeft w:val="0"/>
      <w:marRight w:val="0"/>
      <w:marTop w:val="0"/>
      <w:marBottom w:val="0"/>
      <w:divBdr>
        <w:top w:val="none" w:sz="0" w:space="0" w:color="auto"/>
        <w:left w:val="none" w:sz="0" w:space="0" w:color="auto"/>
        <w:bottom w:val="none" w:sz="0" w:space="0" w:color="auto"/>
        <w:right w:val="none" w:sz="0" w:space="0" w:color="auto"/>
      </w:divBdr>
    </w:div>
    <w:div w:id="844779994">
      <w:bodyDiv w:val="1"/>
      <w:marLeft w:val="0"/>
      <w:marRight w:val="0"/>
      <w:marTop w:val="0"/>
      <w:marBottom w:val="0"/>
      <w:divBdr>
        <w:top w:val="none" w:sz="0" w:space="0" w:color="auto"/>
        <w:left w:val="none" w:sz="0" w:space="0" w:color="auto"/>
        <w:bottom w:val="none" w:sz="0" w:space="0" w:color="auto"/>
        <w:right w:val="none" w:sz="0" w:space="0" w:color="auto"/>
      </w:divBdr>
    </w:div>
    <w:div w:id="965743746">
      <w:bodyDiv w:val="1"/>
      <w:marLeft w:val="0"/>
      <w:marRight w:val="0"/>
      <w:marTop w:val="0"/>
      <w:marBottom w:val="0"/>
      <w:divBdr>
        <w:top w:val="none" w:sz="0" w:space="0" w:color="auto"/>
        <w:left w:val="none" w:sz="0" w:space="0" w:color="auto"/>
        <w:bottom w:val="none" w:sz="0" w:space="0" w:color="auto"/>
        <w:right w:val="none" w:sz="0" w:space="0" w:color="auto"/>
      </w:divBdr>
    </w:div>
    <w:div w:id="1470173973">
      <w:bodyDiv w:val="1"/>
      <w:marLeft w:val="0"/>
      <w:marRight w:val="0"/>
      <w:marTop w:val="0"/>
      <w:marBottom w:val="0"/>
      <w:divBdr>
        <w:top w:val="none" w:sz="0" w:space="0" w:color="auto"/>
        <w:left w:val="none" w:sz="0" w:space="0" w:color="auto"/>
        <w:bottom w:val="none" w:sz="0" w:space="0" w:color="auto"/>
        <w:right w:val="none" w:sz="0" w:space="0" w:color="auto"/>
      </w:divBdr>
      <w:divsChild>
        <w:div w:id="1271469014">
          <w:marLeft w:val="0"/>
          <w:marRight w:val="0"/>
          <w:marTop w:val="0"/>
          <w:marBottom w:val="0"/>
          <w:divBdr>
            <w:top w:val="none" w:sz="0" w:space="0" w:color="auto"/>
            <w:left w:val="none" w:sz="0" w:space="0" w:color="auto"/>
            <w:bottom w:val="none" w:sz="0" w:space="0" w:color="auto"/>
            <w:right w:val="none" w:sz="0" w:space="0" w:color="auto"/>
          </w:divBdr>
        </w:div>
        <w:div w:id="2082944300">
          <w:marLeft w:val="0"/>
          <w:marRight w:val="0"/>
          <w:marTop w:val="0"/>
          <w:marBottom w:val="0"/>
          <w:divBdr>
            <w:top w:val="none" w:sz="0" w:space="0" w:color="auto"/>
            <w:left w:val="none" w:sz="0" w:space="0" w:color="auto"/>
            <w:bottom w:val="none" w:sz="0" w:space="0" w:color="auto"/>
            <w:right w:val="none" w:sz="0" w:space="0" w:color="auto"/>
          </w:divBdr>
        </w:div>
        <w:div w:id="1807776465">
          <w:marLeft w:val="0"/>
          <w:marRight w:val="0"/>
          <w:marTop w:val="0"/>
          <w:marBottom w:val="0"/>
          <w:divBdr>
            <w:top w:val="none" w:sz="0" w:space="0" w:color="auto"/>
            <w:left w:val="none" w:sz="0" w:space="0" w:color="auto"/>
            <w:bottom w:val="none" w:sz="0" w:space="0" w:color="auto"/>
            <w:right w:val="none" w:sz="0" w:space="0" w:color="auto"/>
          </w:divBdr>
        </w:div>
        <w:div w:id="1245604321">
          <w:marLeft w:val="0"/>
          <w:marRight w:val="0"/>
          <w:marTop w:val="0"/>
          <w:marBottom w:val="0"/>
          <w:divBdr>
            <w:top w:val="none" w:sz="0" w:space="0" w:color="auto"/>
            <w:left w:val="none" w:sz="0" w:space="0" w:color="auto"/>
            <w:bottom w:val="none" w:sz="0" w:space="0" w:color="auto"/>
            <w:right w:val="none" w:sz="0" w:space="0" w:color="auto"/>
          </w:divBdr>
        </w:div>
        <w:div w:id="54789503">
          <w:marLeft w:val="0"/>
          <w:marRight w:val="0"/>
          <w:marTop w:val="0"/>
          <w:marBottom w:val="0"/>
          <w:divBdr>
            <w:top w:val="none" w:sz="0" w:space="0" w:color="auto"/>
            <w:left w:val="none" w:sz="0" w:space="0" w:color="auto"/>
            <w:bottom w:val="none" w:sz="0" w:space="0" w:color="auto"/>
            <w:right w:val="none" w:sz="0" w:space="0" w:color="auto"/>
          </w:divBdr>
        </w:div>
        <w:div w:id="1434786290">
          <w:marLeft w:val="0"/>
          <w:marRight w:val="0"/>
          <w:marTop w:val="0"/>
          <w:marBottom w:val="0"/>
          <w:divBdr>
            <w:top w:val="none" w:sz="0" w:space="0" w:color="auto"/>
            <w:left w:val="none" w:sz="0" w:space="0" w:color="auto"/>
            <w:bottom w:val="none" w:sz="0" w:space="0" w:color="auto"/>
            <w:right w:val="none" w:sz="0" w:space="0" w:color="auto"/>
          </w:divBdr>
        </w:div>
        <w:div w:id="1447626391">
          <w:marLeft w:val="0"/>
          <w:marRight w:val="0"/>
          <w:marTop w:val="0"/>
          <w:marBottom w:val="0"/>
          <w:divBdr>
            <w:top w:val="none" w:sz="0" w:space="0" w:color="auto"/>
            <w:left w:val="none" w:sz="0" w:space="0" w:color="auto"/>
            <w:bottom w:val="none" w:sz="0" w:space="0" w:color="auto"/>
            <w:right w:val="none" w:sz="0" w:space="0" w:color="auto"/>
          </w:divBdr>
        </w:div>
        <w:div w:id="1281258814">
          <w:marLeft w:val="0"/>
          <w:marRight w:val="0"/>
          <w:marTop w:val="0"/>
          <w:marBottom w:val="0"/>
          <w:divBdr>
            <w:top w:val="none" w:sz="0" w:space="0" w:color="auto"/>
            <w:left w:val="none" w:sz="0" w:space="0" w:color="auto"/>
            <w:bottom w:val="none" w:sz="0" w:space="0" w:color="auto"/>
            <w:right w:val="none" w:sz="0" w:space="0" w:color="auto"/>
          </w:divBdr>
        </w:div>
        <w:div w:id="80418217">
          <w:marLeft w:val="0"/>
          <w:marRight w:val="0"/>
          <w:marTop w:val="0"/>
          <w:marBottom w:val="0"/>
          <w:divBdr>
            <w:top w:val="none" w:sz="0" w:space="0" w:color="auto"/>
            <w:left w:val="none" w:sz="0" w:space="0" w:color="auto"/>
            <w:bottom w:val="none" w:sz="0" w:space="0" w:color="auto"/>
            <w:right w:val="none" w:sz="0" w:space="0" w:color="auto"/>
          </w:divBdr>
        </w:div>
        <w:div w:id="165675634">
          <w:marLeft w:val="0"/>
          <w:marRight w:val="0"/>
          <w:marTop w:val="0"/>
          <w:marBottom w:val="0"/>
          <w:divBdr>
            <w:top w:val="none" w:sz="0" w:space="0" w:color="auto"/>
            <w:left w:val="none" w:sz="0" w:space="0" w:color="auto"/>
            <w:bottom w:val="none" w:sz="0" w:space="0" w:color="auto"/>
            <w:right w:val="none" w:sz="0" w:space="0" w:color="auto"/>
          </w:divBdr>
        </w:div>
        <w:div w:id="1780641188">
          <w:marLeft w:val="0"/>
          <w:marRight w:val="0"/>
          <w:marTop w:val="0"/>
          <w:marBottom w:val="0"/>
          <w:divBdr>
            <w:top w:val="none" w:sz="0" w:space="0" w:color="auto"/>
            <w:left w:val="none" w:sz="0" w:space="0" w:color="auto"/>
            <w:bottom w:val="none" w:sz="0" w:space="0" w:color="auto"/>
            <w:right w:val="none" w:sz="0" w:space="0" w:color="auto"/>
          </w:divBdr>
        </w:div>
      </w:divsChild>
    </w:div>
    <w:div w:id="1558202919">
      <w:bodyDiv w:val="1"/>
      <w:marLeft w:val="0"/>
      <w:marRight w:val="0"/>
      <w:marTop w:val="0"/>
      <w:marBottom w:val="0"/>
      <w:divBdr>
        <w:top w:val="none" w:sz="0" w:space="0" w:color="auto"/>
        <w:left w:val="none" w:sz="0" w:space="0" w:color="auto"/>
        <w:bottom w:val="none" w:sz="0" w:space="0" w:color="auto"/>
        <w:right w:val="none" w:sz="0" w:space="0" w:color="auto"/>
      </w:divBdr>
    </w:div>
    <w:div w:id="1567376392">
      <w:bodyDiv w:val="1"/>
      <w:marLeft w:val="0"/>
      <w:marRight w:val="0"/>
      <w:marTop w:val="0"/>
      <w:marBottom w:val="0"/>
      <w:divBdr>
        <w:top w:val="none" w:sz="0" w:space="0" w:color="auto"/>
        <w:left w:val="none" w:sz="0" w:space="0" w:color="auto"/>
        <w:bottom w:val="none" w:sz="0" w:space="0" w:color="auto"/>
        <w:right w:val="none" w:sz="0" w:space="0" w:color="auto"/>
      </w:divBdr>
    </w:div>
    <w:div w:id="1802184617">
      <w:bodyDiv w:val="1"/>
      <w:marLeft w:val="0"/>
      <w:marRight w:val="0"/>
      <w:marTop w:val="0"/>
      <w:marBottom w:val="0"/>
      <w:divBdr>
        <w:top w:val="none" w:sz="0" w:space="0" w:color="auto"/>
        <w:left w:val="none" w:sz="0" w:space="0" w:color="auto"/>
        <w:bottom w:val="none" w:sz="0" w:space="0" w:color="auto"/>
        <w:right w:val="none" w:sz="0" w:space="0" w:color="auto"/>
      </w:divBdr>
      <w:divsChild>
        <w:div w:id="1529828151">
          <w:marLeft w:val="0"/>
          <w:marRight w:val="0"/>
          <w:marTop w:val="0"/>
          <w:marBottom w:val="0"/>
          <w:divBdr>
            <w:top w:val="none" w:sz="0" w:space="0" w:color="auto"/>
            <w:left w:val="none" w:sz="0" w:space="0" w:color="auto"/>
            <w:bottom w:val="none" w:sz="0" w:space="0" w:color="auto"/>
            <w:right w:val="none" w:sz="0" w:space="0" w:color="auto"/>
          </w:divBdr>
        </w:div>
        <w:div w:id="195124242">
          <w:marLeft w:val="0"/>
          <w:marRight w:val="0"/>
          <w:marTop w:val="0"/>
          <w:marBottom w:val="0"/>
          <w:divBdr>
            <w:top w:val="none" w:sz="0" w:space="0" w:color="auto"/>
            <w:left w:val="none" w:sz="0" w:space="0" w:color="auto"/>
            <w:bottom w:val="none" w:sz="0" w:space="0" w:color="auto"/>
            <w:right w:val="none" w:sz="0" w:space="0" w:color="auto"/>
          </w:divBdr>
        </w:div>
        <w:div w:id="885216535">
          <w:marLeft w:val="0"/>
          <w:marRight w:val="0"/>
          <w:marTop w:val="0"/>
          <w:marBottom w:val="0"/>
          <w:divBdr>
            <w:top w:val="none" w:sz="0" w:space="0" w:color="auto"/>
            <w:left w:val="none" w:sz="0" w:space="0" w:color="auto"/>
            <w:bottom w:val="none" w:sz="0" w:space="0" w:color="auto"/>
            <w:right w:val="none" w:sz="0" w:space="0" w:color="auto"/>
          </w:divBdr>
        </w:div>
        <w:div w:id="109859028">
          <w:marLeft w:val="0"/>
          <w:marRight w:val="0"/>
          <w:marTop w:val="0"/>
          <w:marBottom w:val="0"/>
          <w:divBdr>
            <w:top w:val="none" w:sz="0" w:space="0" w:color="auto"/>
            <w:left w:val="none" w:sz="0" w:space="0" w:color="auto"/>
            <w:bottom w:val="none" w:sz="0" w:space="0" w:color="auto"/>
            <w:right w:val="none" w:sz="0" w:space="0" w:color="auto"/>
          </w:divBdr>
        </w:div>
        <w:div w:id="1964119891">
          <w:marLeft w:val="0"/>
          <w:marRight w:val="0"/>
          <w:marTop w:val="0"/>
          <w:marBottom w:val="0"/>
          <w:divBdr>
            <w:top w:val="none" w:sz="0" w:space="0" w:color="auto"/>
            <w:left w:val="none" w:sz="0" w:space="0" w:color="auto"/>
            <w:bottom w:val="none" w:sz="0" w:space="0" w:color="auto"/>
            <w:right w:val="none" w:sz="0" w:space="0" w:color="auto"/>
          </w:divBdr>
        </w:div>
        <w:div w:id="1612006986">
          <w:marLeft w:val="0"/>
          <w:marRight w:val="0"/>
          <w:marTop w:val="0"/>
          <w:marBottom w:val="0"/>
          <w:divBdr>
            <w:top w:val="none" w:sz="0" w:space="0" w:color="auto"/>
            <w:left w:val="none" w:sz="0" w:space="0" w:color="auto"/>
            <w:bottom w:val="none" w:sz="0" w:space="0" w:color="auto"/>
            <w:right w:val="none" w:sz="0" w:space="0" w:color="auto"/>
          </w:divBdr>
        </w:div>
        <w:div w:id="410546875">
          <w:marLeft w:val="0"/>
          <w:marRight w:val="0"/>
          <w:marTop w:val="0"/>
          <w:marBottom w:val="0"/>
          <w:divBdr>
            <w:top w:val="none" w:sz="0" w:space="0" w:color="auto"/>
            <w:left w:val="none" w:sz="0" w:space="0" w:color="auto"/>
            <w:bottom w:val="none" w:sz="0" w:space="0" w:color="auto"/>
            <w:right w:val="none" w:sz="0" w:space="0" w:color="auto"/>
          </w:divBdr>
        </w:div>
        <w:div w:id="420031065">
          <w:marLeft w:val="0"/>
          <w:marRight w:val="0"/>
          <w:marTop w:val="0"/>
          <w:marBottom w:val="0"/>
          <w:divBdr>
            <w:top w:val="none" w:sz="0" w:space="0" w:color="auto"/>
            <w:left w:val="none" w:sz="0" w:space="0" w:color="auto"/>
            <w:bottom w:val="none" w:sz="0" w:space="0" w:color="auto"/>
            <w:right w:val="none" w:sz="0" w:space="0" w:color="auto"/>
          </w:divBdr>
        </w:div>
        <w:div w:id="522324212">
          <w:marLeft w:val="0"/>
          <w:marRight w:val="0"/>
          <w:marTop w:val="0"/>
          <w:marBottom w:val="0"/>
          <w:divBdr>
            <w:top w:val="none" w:sz="0" w:space="0" w:color="auto"/>
            <w:left w:val="none" w:sz="0" w:space="0" w:color="auto"/>
            <w:bottom w:val="none" w:sz="0" w:space="0" w:color="auto"/>
            <w:right w:val="none" w:sz="0" w:space="0" w:color="auto"/>
          </w:divBdr>
        </w:div>
        <w:div w:id="1971353939">
          <w:marLeft w:val="0"/>
          <w:marRight w:val="0"/>
          <w:marTop w:val="0"/>
          <w:marBottom w:val="0"/>
          <w:divBdr>
            <w:top w:val="none" w:sz="0" w:space="0" w:color="auto"/>
            <w:left w:val="none" w:sz="0" w:space="0" w:color="auto"/>
            <w:bottom w:val="none" w:sz="0" w:space="0" w:color="auto"/>
            <w:right w:val="none" w:sz="0" w:space="0" w:color="auto"/>
          </w:divBdr>
        </w:div>
        <w:div w:id="229464917">
          <w:marLeft w:val="0"/>
          <w:marRight w:val="0"/>
          <w:marTop w:val="0"/>
          <w:marBottom w:val="0"/>
          <w:divBdr>
            <w:top w:val="none" w:sz="0" w:space="0" w:color="auto"/>
            <w:left w:val="none" w:sz="0" w:space="0" w:color="auto"/>
            <w:bottom w:val="none" w:sz="0" w:space="0" w:color="auto"/>
            <w:right w:val="none" w:sz="0" w:space="0" w:color="auto"/>
          </w:divBdr>
        </w:div>
        <w:div w:id="1544095825">
          <w:marLeft w:val="0"/>
          <w:marRight w:val="0"/>
          <w:marTop w:val="0"/>
          <w:marBottom w:val="0"/>
          <w:divBdr>
            <w:top w:val="none" w:sz="0" w:space="0" w:color="auto"/>
            <w:left w:val="none" w:sz="0" w:space="0" w:color="auto"/>
            <w:bottom w:val="none" w:sz="0" w:space="0" w:color="auto"/>
            <w:right w:val="none" w:sz="0" w:space="0" w:color="auto"/>
          </w:divBdr>
        </w:div>
        <w:div w:id="638652095">
          <w:marLeft w:val="0"/>
          <w:marRight w:val="0"/>
          <w:marTop w:val="0"/>
          <w:marBottom w:val="0"/>
          <w:divBdr>
            <w:top w:val="none" w:sz="0" w:space="0" w:color="auto"/>
            <w:left w:val="none" w:sz="0" w:space="0" w:color="auto"/>
            <w:bottom w:val="none" w:sz="0" w:space="0" w:color="auto"/>
            <w:right w:val="none" w:sz="0" w:space="0" w:color="auto"/>
          </w:divBdr>
        </w:div>
        <w:div w:id="1233157735">
          <w:marLeft w:val="0"/>
          <w:marRight w:val="0"/>
          <w:marTop w:val="0"/>
          <w:marBottom w:val="0"/>
          <w:divBdr>
            <w:top w:val="none" w:sz="0" w:space="0" w:color="auto"/>
            <w:left w:val="none" w:sz="0" w:space="0" w:color="auto"/>
            <w:bottom w:val="none" w:sz="0" w:space="0" w:color="auto"/>
            <w:right w:val="none" w:sz="0" w:space="0" w:color="auto"/>
          </w:divBdr>
        </w:div>
      </w:divsChild>
    </w:div>
    <w:div w:id="1827362096">
      <w:bodyDiv w:val="1"/>
      <w:marLeft w:val="0"/>
      <w:marRight w:val="0"/>
      <w:marTop w:val="0"/>
      <w:marBottom w:val="0"/>
      <w:divBdr>
        <w:top w:val="none" w:sz="0" w:space="0" w:color="auto"/>
        <w:left w:val="none" w:sz="0" w:space="0" w:color="auto"/>
        <w:bottom w:val="none" w:sz="0" w:space="0" w:color="auto"/>
        <w:right w:val="none" w:sz="0" w:space="0" w:color="auto"/>
      </w:divBdr>
      <w:divsChild>
        <w:div w:id="205260123">
          <w:marLeft w:val="0"/>
          <w:marRight w:val="0"/>
          <w:marTop w:val="0"/>
          <w:marBottom w:val="0"/>
          <w:divBdr>
            <w:top w:val="none" w:sz="0" w:space="0" w:color="auto"/>
            <w:left w:val="none" w:sz="0" w:space="0" w:color="auto"/>
            <w:bottom w:val="none" w:sz="0" w:space="0" w:color="auto"/>
            <w:right w:val="none" w:sz="0" w:space="0" w:color="auto"/>
          </w:divBdr>
          <w:divsChild>
            <w:div w:id="705645664">
              <w:marLeft w:val="0"/>
              <w:marRight w:val="0"/>
              <w:marTop w:val="0"/>
              <w:marBottom w:val="0"/>
              <w:divBdr>
                <w:top w:val="none" w:sz="0" w:space="0" w:color="auto"/>
                <w:left w:val="none" w:sz="0" w:space="0" w:color="auto"/>
                <w:bottom w:val="none" w:sz="0" w:space="0" w:color="auto"/>
                <w:right w:val="none" w:sz="0" w:space="0" w:color="auto"/>
              </w:divBdr>
              <w:divsChild>
                <w:div w:id="42294476">
                  <w:marLeft w:val="-225"/>
                  <w:marRight w:val="-225"/>
                  <w:marTop w:val="0"/>
                  <w:marBottom w:val="0"/>
                  <w:divBdr>
                    <w:top w:val="none" w:sz="0" w:space="0" w:color="auto"/>
                    <w:left w:val="none" w:sz="0" w:space="0" w:color="auto"/>
                    <w:bottom w:val="none" w:sz="0" w:space="0" w:color="auto"/>
                    <w:right w:val="none" w:sz="0" w:space="0" w:color="auto"/>
                  </w:divBdr>
                  <w:divsChild>
                    <w:div w:id="1370642395">
                      <w:marLeft w:val="0"/>
                      <w:marRight w:val="0"/>
                      <w:marTop w:val="0"/>
                      <w:marBottom w:val="0"/>
                      <w:divBdr>
                        <w:top w:val="none" w:sz="0" w:space="0" w:color="auto"/>
                        <w:left w:val="none" w:sz="0" w:space="0" w:color="auto"/>
                        <w:bottom w:val="none" w:sz="0" w:space="0" w:color="auto"/>
                        <w:right w:val="none" w:sz="0" w:space="0" w:color="auto"/>
                      </w:divBdr>
                      <w:divsChild>
                        <w:div w:id="1662804961">
                          <w:marLeft w:val="0"/>
                          <w:marRight w:val="0"/>
                          <w:marTop w:val="0"/>
                          <w:marBottom w:val="150"/>
                          <w:divBdr>
                            <w:top w:val="none" w:sz="0" w:space="0" w:color="auto"/>
                            <w:left w:val="none" w:sz="0" w:space="0" w:color="auto"/>
                            <w:bottom w:val="none" w:sz="0" w:space="0" w:color="auto"/>
                            <w:right w:val="none" w:sz="0" w:space="0" w:color="auto"/>
                          </w:divBdr>
                          <w:divsChild>
                            <w:div w:id="1862276734">
                              <w:marLeft w:val="0"/>
                              <w:marRight w:val="0"/>
                              <w:marTop w:val="300"/>
                              <w:marBottom w:val="0"/>
                              <w:divBdr>
                                <w:top w:val="none" w:sz="0" w:space="0" w:color="auto"/>
                                <w:left w:val="none" w:sz="0" w:space="0" w:color="auto"/>
                                <w:bottom w:val="none" w:sz="0" w:space="0" w:color="auto"/>
                                <w:right w:val="none" w:sz="0" w:space="0" w:color="auto"/>
                              </w:divBdr>
                              <w:divsChild>
                                <w:div w:id="303585089">
                                  <w:marLeft w:val="0"/>
                                  <w:marRight w:val="0"/>
                                  <w:marTop w:val="0"/>
                                  <w:marBottom w:val="0"/>
                                  <w:divBdr>
                                    <w:top w:val="none" w:sz="0" w:space="0" w:color="auto"/>
                                    <w:left w:val="none" w:sz="0" w:space="0" w:color="auto"/>
                                    <w:bottom w:val="none" w:sz="0" w:space="0" w:color="auto"/>
                                    <w:right w:val="none" w:sz="0" w:space="0" w:color="auto"/>
                                  </w:divBdr>
                                  <w:divsChild>
                                    <w:div w:id="810487916">
                                      <w:marLeft w:val="-300"/>
                                      <w:marRight w:val="-300"/>
                                      <w:marTop w:val="0"/>
                                      <w:marBottom w:val="0"/>
                                      <w:divBdr>
                                        <w:top w:val="none" w:sz="0" w:space="0" w:color="auto"/>
                                        <w:left w:val="none" w:sz="0" w:space="0" w:color="auto"/>
                                        <w:bottom w:val="single" w:sz="6" w:space="0" w:color="CACACA"/>
                                        <w:right w:val="none" w:sz="0" w:space="0" w:color="auto"/>
                                      </w:divBdr>
                                      <w:divsChild>
                                        <w:div w:id="135607154">
                                          <w:marLeft w:val="0"/>
                                          <w:marRight w:val="0"/>
                                          <w:marTop w:val="0"/>
                                          <w:marBottom w:val="0"/>
                                          <w:divBdr>
                                            <w:top w:val="none" w:sz="0" w:space="0" w:color="auto"/>
                                            <w:left w:val="none" w:sz="0" w:space="0" w:color="auto"/>
                                            <w:bottom w:val="none" w:sz="0" w:space="0" w:color="auto"/>
                                            <w:right w:val="none" w:sz="0" w:space="0" w:color="auto"/>
                                          </w:divBdr>
                                          <w:divsChild>
                                            <w:div w:id="362287155">
                                              <w:marLeft w:val="0"/>
                                              <w:marRight w:val="0"/>
                                              <w:marTop w:val="0"/>
                                              <w:marBottom w:val="0"/>
                                              <w:divBdr>
                                                <w:top w:val="none" w:sz="0" w:space="0" w:color="auto"/>
                                                <w:left w:val="none" w:sz="0" w:space="0" w:color="auto"/>
                                                <w:bottom w:val="none" w:sz="0" w:space="0" w:color="auto"/>
                                                <w:right w:val="none" w:sz="0" w:space="0" w:color="auto"/>
                                              </w:divBdr>
                                              <w:divsChild>
                                                <w:div w:id="47535374">
                                                  <w:marLeft w:val="0"/>
                                                  <w:marRight w:val="0"/>
                                                  <w:marTop w:val="0"/>
                                                  <w:marBottom w:val="0"/>
                                                  <w:divBdr>
                                                    <w:top w:val="none" w:sz="0" w:space="0" w:color="auto"/>
                                                    <w:left w:val="none" w:sz="0" w:space="0" w:color="auto"/>
                                                    <w:bottom w:val="none" w:sz="0" w:space="0" w:color="auto"/>
                                                    <w:right w:val="none" w:sz="0" w:space="0" w:color="auto"/>
                                                  </w:divBdr>
                                                  <w:divsChild>
                                                    <w:div w:id="10382317">
                                                      <w:marLeft w:val="0"/>
                                                      <w:marRight w:val="0"/>
                                                      <w:marTop w:val="0"/>
                                                      <w:marBottom w:val="0"/>
                                                      <w:divBdr>
                                                        <w:top w:val="none" w:sz="0" w:space="0" w:color="auto"/>
                                                        <w:left w:val="none" w:sz="0" w:space="0" w:color="auto"/>
                                                        <w:bottom w:val="none" w:sz="0" w:space="0" w:color="auto"/>
                                                        <w:right w:val="none" w:sz="0" w:space="0" w:color="auto"/>
                                                      </w:divBdr>
                                                      <w:divsChild>
                                                        <w:div w:id="1912540910">
                                                          <w:marLeft w:val="0"/>
                                                          <w:marRight w:val="0"/>
                                                          <w:marTop w:val="0"/>
                                                          <w:marBottom w:val="0"/>
                                                          <w:divBdr>
                                                            <w:top w:val="none" w:sz="0" w:space="0" w:color="auto"/>
                                                            <w:left w:val="none" w:sz="0" w:space="0" w:color="auto"/>
                                                            <w:bottom w:val="none" w:sz="0" w:space="0" w:color="auto"/>
                                                            <w:right w:val="none" w:sz="0" w:space="0" w:color="auto"/>
                                                          </w:divBdr>
                                                        </w:div>
                                                        <w:div w:id="1032728289">
                                                          <w:marLeft w:val="0"/>
                                                          <w:marRight w:val="0"/>
                                                          <w:marTop w:val="0"/>
                                                          <w:marBottom w:val="0"/>
                                                          <w:divBdr>
                                                            <w:top w:val="none" w:sz="0" w:space="0" w:color="auto"/>
                                                            <w:left w:val="none" w:sz="0" w:space="0" w:color="auto"/>
                                                            <w:bottom w:val="none" w:sz="0" w:space="0" w:color="auto"/>
                                                            <w:right w:val="none" w:sz="0" w:space="0" w:color="auto"/>
                                                          </w:divBdr>
                                                        </w:div>
                                                        <w:div w:id="266737750">
                                                          <w:marLeft w:val="0"/>
                                                          <w:marRight w:val="0"/>
                                                          <w:marTop w:val="0"/>
                                                          <w:marBottom w:val="0"/>
                                                          <w:divBdr>
                                                            <w:top w:val="none" w:sz="0" w:space="0" w:color="auto"/>
                                                            <w:left w:val="none" w:sz="0" w:space="0" w:color="auto"/>
                                                            <w:bottom w:val="none" w:sz="0" w:space="0" w:color="auto"/>
                                                            <w:right w:val="none" w:sz="0" w:space="0" w:color="auto"/>
                                                          </w:divBdr>
                                                        </w:div>
                                                        <w:div w:id="723409226">
                                                          <w:marLeft w:val="0"/>
                                                          <w:marRight w:val="0"/>
                                                          <w:marTop w:val="0"/>
                                                          <w:marBottom w:val="0"/>
                                                          <w:divBdr>
                                                            <w:top w:val="none" w:sz="0" w:space="0" w:color="auto"/>
                                                            <w:left w:val="none" w:sz="0" w:space="0" w:color="auto"/>
                                                            <w:bottom w:val="none" w:sz="0" w:space="0" w:color="auto"/>
                                                            <w:right w:val="none" w:sz="0" w:space="0" w:color="auto"/>
                                                          </w:divBdr>
                                                        </w:div>
                                                        <w:div w:id="264652402">
                                                          <w:marLeft w:val="0"/>
                                                          <w:marRight w:val="0"/>
                                                          <w:marTop w:val="0"/>
                                                          <w:marBottom w:val="0"/>
                                                          <w:divBdr>
                                                            <w:top w:val="none" w:sz="0" w:space="0" w:color="auto"/>
                                                            <w:left w:val="none" w:sz="0" w:space="0" w:color="auto"/>
                                                            <w:bottom w:val="none" w:sz="0" w:space="0" w:color="auto"/>
                                                            <w:right w:val="none" w:sz="0" w:space="0" w:color="auto"/>
                                                          </w:divBdr>
                                                        </w:div>
                                                        <w:div w:id="430469708">
                                                          <w:marLeft w:val="0"/>
                                                          <w:marRight w:val="0"/>
                                                          <w:marTop w:val="0"/>
                                                          <w:marBottom w:val="0"/>
                                                          <w:divBdr>
                                                            <w:top w:val="none" w:sz="0" w:space="0" w:color="auto"/>
                                                            <w:left w:val="none" w:sz="0" w:space="0" w:color="auto"/>
                                                            <w:bottom w:val="none" w:sz="0" w:space="0" w:color="auto"/>
                                                            <w:right w:val="none" w:sz="0" w:space="0" w:color="auto"/>
                                                          </w:divBdr>
                                                        </w:div>
                                                        <w:div w:id="160970157">
                                                          <w:marLeft w:val="0"/>
                                                          <w:marRight w:val="0"/>
                                                          <w:marTop w:val="0"/>
                                                          <w:marBottom w:val="0"/>
                                                          <w:divBdr>
                                                            <w:top w:val="none" w:sz="0" w:space="0" w:color="auto"/>
                                                            <w:left w:val="none" w:sz="0" w:space="0" w:color="auto"/>
                                                            <w:bottom w:val="none" w:sz="0" w:space="0" w:color="auto"/>
                                                            <w:right w:val="none" w:sz="0" w:space="0" w:color="auto"/>
                                                          </w:divBdr>
                                                        </w:div>
                                                        <w:div w:id="1447236840">
                                                          <w:marLeft w:val="0"/>
                                                          <w:marRight w:val="0"/>
                                                          <w:marTop w:val="0"/>
                                                          <w:marBottom w:val="0"/>
                                                          <w:divBdr>
                                                            <w:top w:val="none" w:sz="0" w:space="0" w:color="auto"/>
                                                            <w:left w:val="none" w:sz="0" w:space="0" w:color="auto"/>
                                                            <w:bottom w:val="none" w:sz="0" w:space="0" w:color="auto"/>
                                                            <w:right w:val="none" w:sz="0" w:space="0" w:color="auto"/>
                                                          </w:divBdr>
                                                        </w:div>
                                                        <w:div w:id="676469194">
                                                          <w:marLeft w:val="0"/>
                                                          <w:marRight w:val="0"/>
                                                          <w:marTop w:val="0"/>
                                                          <w:marBottom w:val="0"/>
                                                          <w:divBdr>
                                                            <w:top w:val="none" w:sz="0" w:space="0" w:color="auto"/>
                                                            <w:left w:val="none" w:sz="0" w:space="0" w:color="auto"/>
                                                            <w:bottom w:val="none" w:sz="0" w:space="0" w:color="auto"/>
                                                            <w:right w:val="none" w:sz="0" w:space="0" w:color="auto"/>
                                                          </w:divBdr>
                                                        </w:div>
                                                        <w:div w:id="1725330433">
                                                          <w:marLeft w:val="0"/>
                                                          <w:marRight w:val="0"/>
                                                          <w:marTop w:val="0"/>
                                                          <w:marBottom w:val="0"/>
                                                          <w:divBdr>
                                                            <w:top w:val="none" w:sz="0" w:space="0" w:color="auto"/>
                                                            <w:left w:val="none" w:sz="0" w:space="0" w:color="auto"/>
                                                            <w:bottom w:val="none" w:sz="0" w:space="0" w:color="auto"/>
                                                            <w:right w:val="none" w:sz="0" w:space="0" w:color="auto"/>
                                                          </w:divBdr>
                                                        </w:div>
                                                        <w:div w:id="1674576135">
                                                          <w:marLeft w:val="0"/>
                                                          <w:marRight w:val="0"/>
                                                          <w:marTop w:val="0"/>
                                                          <w:marBottom w:val="0"/>
                                                          <w:divBdr>
                                                            <w:top w:val="none" w:sz="0" w:space="0" w:color="auto"/>
                                                            <w:left w:val="none" w:sz="0" w:space="0" w:color="auto"/>
                                                            <w:bottom w:val="none" w:sz="0" w:space="0" w:color="auto"/>
                                                            <w:right w:val="none" w:sz="0" w:space="0" w:color="auto"/>
                                                          </w:divBdr>
                                                        </w:div>
                                                        <w:div w:id="2136673312">
                                                          <w:marLeft w:val="0"/>
                                                          <w:marRight w:val="0"/>
                                                          <w:marTop w:val="0"/>
                                                          <w:marBottom w:val="0"/>
                                                          <w:divBdr>
                                                            <w:top w:val="none" w:sz="0" w:space="0" w:color="auto"/>
                                                            <w:left w:val="none" w:sz="0" w:space="0" w:color="auto"/>
                                                            <w:bottom w:val="none" w:sz="0" w:space="0" w:color="auto"/>
                                                            <w:right w:val="none" w:sz="0" w:space="0" w:color="auto"/>
                                                          </w:divBdr>
                                                        </w:div>
                                                        <w:div w:id="708257893">
                                                          <w:marLeft w:val="0"/>
                                                          <w:marRight w:val="0"/>
                                                          <w:marTop w:val="0"/>
                                                          <w:marBottom w:val="0"/>
                                                          <w:divBdr>
                                                            <w:top w:val="none" w:sz="0" w:space="0" w:color="auto"/>
                                                            <w:left w:val="none" w:sz="0" w:space="0" w:color="auto"/>
                                                            <w:bottom w:val="none" w:sz="0" w:space="0" w:color="auto"/>
                                                            <w:right w:val="none" w:sz="0" w:space="0" w:color="auto"/>
                                                          </w:divBdr>
                                                        </w:div>
                                                        <w:div w:id="9733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148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impro.eu/faces/location.xhtml?id=p5vHukw" TargetMode="External"/><Relationship Id="rId13" Type="http://schemas.openxmlformats.org/officeDocument/2006/relationships/hyperlink" Target="https://www.rimpro.eu/faces/erwinia.xhtml?id=NnfTL2R" TargetMode="External"/><Relationship Id="rId18" Type="http://schemas.openxmlformats.org/officeDocument/2006/relationships/hyperlink" Target="https://reseaupommier.irda.qc.ca/?p=19671" TargetMode="External"/><Relationship Id="rId26" Type="http://schemas.openxmlformats.org/officeDocument/2006/relationships/hyperlink" Target="https://www.fairbanksmuseum.org/eye-on-the-sky" TargetMode="External"/><Relationship Id="rId3" Type="http://schemas.openxmlformats.org/officeDocument/2006/relationships/styles" Target="styles.xml"/><Relationship Id="rId21" Type="http://schemas.openxmlformats.org/officeDocument/2006/relationships/hyperlink" Target="https://www.rimpro.eu/faces/fruitthinner.xhtml?id=CJ3HURw" TargetMode="External"/><Relationship Id="rId7" Type="http://schemas.openxmlformats.org/officeDocument/2006/relationships/endnotes" Target="endnotes.xml"/><Relationship Id="rId12" Type="http://schemas.openxmlformats.org/officeDocument/2006/relationships/hyperlink" Target="https://www.rimpro.eu/faces/erwinia.xhtml?id=p5vHukw" TargetMode="External"/><Relationship Id="rId17" Type="http://schemas.openxmlformats.org/officeDocument/2006/relationships/hyperlink" Target="https://www.youtube.com/watch?v=ZRkutDXUkPo" TargetMode="External"/><Relationship Id="rId25" Type="http://schemas.openxmlformats.org/officeDocument/2006/relationships/hyperlink" Target="http://www.zoneverte.com/farmzone/southern_quebec/" TargetMode="External"/><Relationship Id="rId2" Type="http://schemas.openxmlformats.org/officeDocument/2006/relationships/numbering" Target="numbering.xml"/><Relationship Id="rId16" Type="http://schemas.openxmlformats.org/officeDocument/2006/relationships/hyperlink" Target="https://reseaupommier.irda.qc.ca/?p=6402" TargetMode="External"/><Relationship Id="rId20" Type="http://schemas.openxmlformats.org/officeDocument/2006/relationships/hyperlink" Target="http://web2.irda.qc.ca/reseaupommier/?p=6042" TargetMode="External"/><Relationship Id="rId29" Type="http://schemas.openxmlformats.org/officeDocument/2006/relationships/hyperlink" Target="mailto:caroline.turcotte@mapaq.gouv.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rireseau.net/reseaupommier/documents/92023?statut=1&amp;page=1" TargetMode="External"/><Relationship Id="rId24" Type="http://schemas.openxmlformats.org/officeDocument/2006/relationships/hyperlink" Target="https://meteo.gc.ca/forecast/canada/index_f.html?id=q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grireseau.net/reseaupommier/documents/105431/outil-decisionnel-pour-la-gestion-de-la-br%C3%BBlure-bacterienne?a=1" TargetMode="External"/><Relationship Id="rId23" Type="http://schemas.openxmlformats.org/officeDocument/2006/relationships/hyperlink" Target="https://www.agrireseau.net/reseaupommier/documents/92022?statut=1&amp;page=1" TargetMode="External"/><Relationship Id="rId28" Type="http://schemas.openxmlformats.org/officeDocument/2006/relationships/hyperlink" Target="https://meteo.gc.ca/radar/index_f.html?id=WMN" TargetMode="External"/><Relationship Id="rId10" Type="http://schemas.openxmlformats.org/officeDocument/2006/relationships/hyperlink" Target="http://www.rimpro.eu/faces/location.xhtml?id=WNQQ0qd" TargetMode="External"/><Relationship Id="rId19" Type="http://schemas.openxmlformats.org/officeDocument/2006/relationships/hyperlink" Target="https://reseaupommier.irda.qc.ca/?p=2201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mpro.eu/faces/location.xhtml?id=NnfTL2R" TargetMode="External"/><Relationship Id="rId14" Type="http://schemas.openxmlformats.org/officeDocument/2006/relationships/hyperlink" Target="https://www.rimpro.eu/faces/erwinia.xhtml?id=WNQQ0qd" TargetMode="External"/><Relationship Id="rId22" Type="http://schemas.openxmlformats.org/officeDocument/2006/relationships/hyperlink" Target="https://reseaupommier.irda.qc.ca/?p=19920" TargetMode="External"/><Relationship Id="rId27" Type="http://schemas.openxmlformats.org/officeDocument/2006/relationships/hyperlink" Target="http://www.intellicast.com/National/Radar/OneKm.aspx?location=USNH0020"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91B9E-3F2F-440A-B844-F2BE6844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1080</Words>
  <Characters>5942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Bonjour</vt:lpstr>
    </vt:vector>
  </TitlesOfParts>
  <Company>Mapaq</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Bonjour</dc:title>
  <dc:creator>AGRE211</dc:creator>
  <cp:lastModifiedBy>Turcotte Caroline (DRE) (Sherbrooke)</cp:lastModifiedBy>
  <cp:revision>5</cp:revision>
  <cp:lastPrinted>2021-05-23T18:30:00Z</cp:lastPrinted>
  <dcterms:created xsi:type="dcterms:W3CDTF">2021-05-23T17:31:00Z</dcterms:created>
  <dcterms:modified xsi:type="dcterms:W3CDTF">2021-05-23T18:30:00Z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2015-04-21T00:00:00Z</vt:filetime>
  </property>
  <property fmtid="{D5CDD505-2E9C-101B-9397-08002B2CF9AE}" pid="3" name="LastSaved">
    <vt:filetime>2015-10-14T00:00:00Z</vt:filetime>
  </property>
</Properties>
</file>