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61" w:rsidRDefault="00516681" w:rsidP="00512661">
      <w:pPr>
        <w:rPr>
          <w:rFonts w:ascii="Comic Sans MS" w:hAnsi="Comic Sans MS" w:cs="Comic Sans MS"/>
          <w:color w:val="000000"/>
        </w:rPr>
      </w:pPr>
      <w:r>
        <w:rPr>
          <w:rFonts w:ascii="Comic Sans MS" w:hAnsi="Comic Sans MS" w:cs="Comic Sans MS"/>
          <w:noProof/>
          <w:color w:val="000000"/>
        </w:rPr>
        <w:drawing>
          <wp:inline distT="0" distB="0" distL="0" distR="0" wp14:anchorId="675768A5" wp14:editId="1F5663BA">
            <wp:extent cx="1828800" cy="533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inline>
        </w:drawing>
      </w:r>
    </w:p>
    <w:p w:rsidR="00512661" w:rsidRDefault="00512661" w:rsidP="00C73698">
      <w:pPr>
        <w:spacing w:line="180" w:lineRule="auto"/>
      </w:pPr>
    </w:p>
    <w:p w:rsidR="00512661" w:rsidRPr="00AF17E3" w:rsidRDefault="00512661" w:rsidP="00623FD8">
      <w:pPr>
        <w:autoSpaceDE w:val="0"/>
        <w:autoSpaceDN w:val="0"/>
        <w:adjustRightInd w:val="0"/>
        <w:jc w:val="center"/>
        <w:rPr>
          <w:rFonts w:ascii="Comic Sans MS" w:hAnsi="Comic Sans MS" w:cs="Comic Sans MS"/>
          <w:color w:val="000000"/>
          <w:sz w:val="23"/>
          <w:szCs w:val="23"/>
        </w:rPr>
      </w:pPr>
      <w:r w:rsidRPr="00AF17E3">
        <w:rPr>
          <w:rFonts w:ascii="Comic Sans MS" w:hAnsi="Comic Sans MS" w:cs="Comic Sans MS"/>
          <w:b/>
          <w:bCs/>
          <w:color w:val="000000"/>
          <w:sz w:val="23"/>
          <w:szCs w:val="23"/>
        </w:rPr>
        <w:t xml:space="preserve">MESSAGE </w:t>
      </w:r>
      <w:r w:rsidR="00516681">
        <w:rPr>
          <w:noProof/>
        </w:rPr>
        <w:drawing>
          <wp:inline distT="0" distB="0" distL="0" distR="0" wp14:anchorId="05036753" wp14:editId="6E9F9B4A">
            <wp:extent cx="304800" cy="304800"/>
            <wp:effectExtent l="0" t="0" r="0" b="0"/>
            <wp:docPr id="2" name="Image 2" descr="2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F17E3">
        <w:rPr>
          <w:rFonts w:ascii="Comic Sans MS" w:hAnsi="Comic Sans MS" w:cs="Comic Sans MS"/>
          <w:b/>
          <w:bCs/>
          <w:color w:val="000000"/>
          <w:sz w:val="23"/>
          <w:szCs w:val="23"/>
        </w:rPr>
        <w:t xml:space="preserve"> #</w:t>
      </w:r>
      <w:r w:rsidR="008B061E">
        <w:rPr>
          <w:rFonts w:ascii="Comic Sans MS" w:hAnsi="Comic Sans MS" w:cs="Comic Sans MS"/>
          <w:b/>
          <w:bCs/>
          <w:color w:val="000000"/>
          <w:sz w:val="23"/>
          <w:szCs w:val="23"/>
        </w:rPr>
        <w:t>3</w:t>
      </w:r>
      <w:r w:rsidR="001E4B6D">
        <w:rPr>
          <w:rFonts w:ascii="Comic Sans MS" w:hAnsi="Comic Sans MS" w:cs="Comic Sans MS"/>
          <w:b/>
          <w:bCs/>
          <w:color w:val="000000"/>
          <w:sz w:val="23"/>
          <w:szCs w:val="23"/>
        </w:rPr>
        <w:t>1</w:t>
      </w:r>
      <w:r w:rsidRPr="00AF17E3">
        <w:rPr>
          <w:rFonts w:ascii="Comic Sans MS" w:hAnsi="Comic Sans MS" w:cs="Comic Sans MS"/>
          <w:b/>
          <w:bCs/>
          <w:color w:val="000000"/>
          <w:sz w:val="23"/>
          <w:szCs w:val="23"/>
        </w:rPr>
        <w:t xml:space="preserve"> pour </w:t>
      </w:r>
      <w:r>
        <w:rPr>
          <w:rFonts w:ascii="Comic Sans MS" w:hAnsi="Comic Sans MS" w:cs="Comic Sans MS"/>
          <w:b/>
          <w:bCs/>
          <w:color w:val="000000"/>
          <w:sz w:val="23"/>
          <w:szCs w:val="23"/>
        </w:rPr>
        <w:t>la MONTÉRÉGIE</w:t>
      </w:r>
      <w:r w:rsidR="00E0437A">
        <w:rPr>
          <w:rFonts w:ascii="Comic Sans MS" w:hAnsi="Comic Sans MS" w:cs="Comic Sans MS"/>
          <w:b/>
          <w:bCs/>
          <w:color w:val="000000"/>
          <w:sz w:val="23"/>
          <w:szCs w:val="23"/>
        </w:rPr>
        <w:t>-EST</w:t>
      </w:r>
      <w:r w:rsidRPr="00AF17E3">
        <w:rPr>
          <w:rFonts w:ascii="Comic Sans MS" w:hAnsi="Comic Sans MS" w:cs="Comic Sans MS"/>
          <w:b/>
          <w:bCs/>
          <w:color w:val="000000"/>
          <w:sz w:val="23"/>
          <w:szCs w:val="23"/>
        </w:rPr>
        <w:t xml:space="preserve">, </w:t>
      </w:r>
      <w:r w:rsidR="001E4B6D">
        <w:rPr>
          <w:rFonts w:ascii="Comic Sans MS" w:hAnsi="Comic Sans MS" w:cs="Comic Sans MS"/>
          <w:b/>
          <w:bCs/>
          <w:color w:val="000000"/>
          <w:sz w:val="23"/>
          <w:szCs w:val="23"/>
        </w:rPr>
        <w:t>mercred</w:t>
      </w:r>
      <w:r w:rsidR="008B061E">
        <w:rPr>
          <w:rFonts w:ascii="Comic Sans MS" w:hAnsi="Comic Sans MS" w:cs="Comic Sans MS"/>
          <w:b/>
          <w:bCs/>
          <w:color w:val="000000"/>
          <w:sz w:val="23"/>
          <w:szCs w:val="23"/>
        </w:rPr>
        <w:t>i</w:t>
      </w:r>
      <w:r w:rsidR="0088041C" w:rsidRPr="00A86AA3">
        <w:rPr>
          <w:rFonts w:ascii="Comic Sans MS" w:hAnsi="Comic Sans MS" w:cs="Comic Sans MS"/>
          <w:b/>
          <w:bCs/>
          <w:color w:val="000000"/>
          <w:sz w:val="23"/>
          <w:szCs w:val="23"/>
        </w:rPr>
        <w:t xml:space="preserve"> </w:t>
      </w:r>
      <w:r w:rsidR="001E4B6D">
        <w:rPr>
          <w:rFonts w:ascii="Comic Sans MS" w:hAnsi="Comic Sans MS" w:cs="Comic Sans MS"/>
          <w:b/>
          <w:bCs/>
          <w:color w:val="000000"/>
          <w:sz w:val="23"/>
          <w:szCs w:val="23"/>
        </w:rPr>
        <w:t>14</w:t>
      </w:r>
      <w:r w:rsidR="00A0624B" w:rsidRPr="00A86AA3">
        <w:rPr>
          <w:rFonts w:ascii="Comic Sans MS" w:hAnsi="Comic Sans MS" w:cs="Comic Sans MS"/>
          <w:b/>
          <w:bCs/>
          <w:color w:val="000000"/>
          <w:sz w:val="23"/>
          <w:szCs w:val="23"/>
        </w:rPr>
        <w:t xml:space="preserve"> </w:t>
      </w:r>
      <w:r w:rsidR="002E2386">
        <w:rPr>
          <w:rFonts w:ascii="Comic Sans MS" w:hAnsi="Comic Sans MS" w:cs="Comic Sans MS"/>
          <w:b/>
          <w:bCs/>
          <w:color w:val="000000"/>
          <w:sz w:val="23"/>
          <w:szCs w:val="23"/>
        </w:rPr>
        <w:t>juin</w:t>
      </w:r>
      <w:r w:rsidR="003B606D" w:rsidRPr="00A86AA3">
        <w:rPr>
          <w:rFonts w:ascii="Comic Sans MS" w:hAnsi="Comic Sans MS" w:cs="Comic Sans MS"/>
          <w:b/>
          <w:bCs/>
          <w:color w:val="000000"/>
          <w:sz w:val="23"/>
          <w:szCs w:val="23"/>
        </w:rPr>
        <w:t xml:space="preserve"> 201</w:t>
      </w:r>
      <w:r w:rsidR="003F6F8A" w:rsidRPr="00A86AA3">
        <w:rPr>
          <w:rFonts w:ascii="Comic Sans MS" w:hAnsi="Comic Sans MS" w:cs="Comic Sans MS"/>
          <w:b/>
          <w:bCs/>
          <w:color w:val="000000"/>
          <w:sz w:val="23"/>
          <w:szCs w:val="23"/>
        </w:rPr>
        <w:t>7</w:t>
      </w:r>
    </w:p>
    <w:p w:rsidR="003B606D" w:rsidRDefault="003B606D" w:rsidP="00512661">
      <w:pPr>
        <w:jc w:val="both"/>
        <w:rPr>
          <w:rFonts w:ascii="Comic Sans MS" w:hAnsi="Comic Sans MS"/>
        </w:rPr>
      </w:pPr>
    </w:p>
    <w:p w:rsidR="00A32223" w:rsidRDefault="000F2655" w:rsidP="00A32223">
      <w:pPr>
        <w:jc w:val="both"/>
        <w:rPr>
          <w:rFonts w:ascii="Comic Sans MS" w:hAnsi="Comic Sans MS"/>
          <w:sz w:val="22"/>
          <w:szCs w:val="22"/>
        </w:rPr>
      </w:pPr>
      <w:r w:rsidRPr="00557C20">
        <w:rPr>
          <w:rFonts w:ascii="Comic Sans MS" w:hAnsi="Comic Sans MS"/>
          <w:sz w:val="22"/>
          <w:szCs w:val="22"/>
        </w:rPr>
        <w:t>M</w:t>
      </w:r>
      <w:r w:rsidR="003B606D" w:rsidRPr="00557C20">
        <w:rPr>
          <w:rFonts w:ascii="Comic Sans MS" w:hAnsi="Comic Sans MS"/>
          <w:sz w:val="22"/>
          <w:szCs w:val="22"/>
        </w:rPr>
        <w:t>ises à jour téléphoniques</w:t>
      </w:r>
      <w:r w:rsidR="00A32223" w:rsidRPr="00557C20">
        <w:rPr>
          <w:rFonts w:ascii="Comic Sans MS" w:hAnsi="Comic Sans MS"/>
          <w:sz w:val="22"/>
          <w:szCs w:val="22"/>
        </w:rPr>
        <w:t>,</w:t>
      </w:r>
      <w:r w:rsidR="003B606D" w:rsidRPr="00557C20">
        <w:rPr>
          <w:rFonts w:ascii="Comic Sans MS" w:hAnsi="Comic Sans MS"/>
          <w:sz w:val="22"/>
          <w:szCs w:val="22"/>
        </w:rPr>
        <w:t xml:space="preserve"> </w:t>
      </w:r>
      <w:r w:rsidR="00557C20" w:rsidRPr="00557C20">
        <w:rPr>
          <w:rFonts w:ascii="Comic Sans MS" w:hAnsi="Comic Sans MS"/>
          <w:sz w:val="22"/>
          <w:szCs w:val="22"/>
        </w:rPr>
        <w:t xml:space="preserve">450-427-0344 ou </w:t>
      </w:r>
      <w:r w:rsidR="00A32223" w:rsidRPr="00557C20">
        <w:rPr>
          <w:rFonts w:ascii="Comic Sans MS" w:hAnsi="Comic Sans MS"/>
          <w:sz w:val="22"/>
          <w:szCs w:val="22"/>
        </w:rPr>
        <w:t>s</w:t>
      </w:r>
      <w:r w:rsidR="003B606D" w:rsidRPr="00557C20">
        <w:rPr>
          <w:rFonts w:ascii="Comic Sans MS" w:hAnsi="Comic Sans MS"/>
          <w:sz w:val="22"/>
          <w:szCs w:val="22"/>
        </w:rPr>
        <w:t>ans frais</w:t>
      </w:r>
      <w:r w:rsidR="00A32223" w:rsidRPr="00557C20">
        <w:rPr>
          <w:rFonts w:ascii="Comic Sans MS" w:hAnsi="Comic Sans MS"/>
          <w:sz w:val="22"/>
          <w:szCs w:val="22"/>
        </w:rPr>
        <w:t xml:space="preserve"> </w:t>
      </w:r>
      <w:r w:rsidR="003B606D" w:rsidRPr="00557C20">
        <w:rPr>
          <w:rFonts w:ascii="Comic Sans MS" w:hAnsi="Comic Sans MS" w:cs="Arial"/>
          <w:b/>
          <w:sz w:val="22"/>
          <w:szCs w:val="22"/>
        </w:rPr>
        <w:t>1-888-799-9599</w:t>
      </w:r>
      <w:r w:rsidR="00A32223" w:rsidRPr="00557C20">
        <w:rPr>
          <w:rFonts w:ascii="Comic Sans MS" w:hAnsi="Comic Sans MS"/>
          <w:sz w:val="22"/>
          <w:szCs w:val="22"/>
        </w:rPr>
        <w:t xml:space="preserve"> avec </w:t>
      </w:r>
      <w:r w:rsidR="00FB5AFB">
        <w:rPr>
          <w:rFonts w:ascii="Comic Sans MS" w:hAnsi="Comic Sans MS"/>
          <w:sz w:val="22"/>
          <w:szCs w:val="22"/>
        </w:rPr>
        <w:t>le</w:t>
      </w:r>
      <w:r w:rsidR="00A32223" w:rsidRPr="00557C20">
        <w:rPr>
          <w:rFonts w:ascii="Comic Sans MS" w:hAnsi="Comic Sans MS"/>
          <w:sz w:val="22"/>
          <w:szCs w:val="22"/>
        </w:rPr>
        <w:t>s options</w:t>
      </w:r>
      <w:r w:rsidR="00A32223" w:rsidRPr="000F2655">
        <w:rPr>
          <w:rFonts w:ascii="Comic Sans MS" w:hAnsi="Comic Sans MS"/>
          <w:sz w:val="22"/>
          <w:szCs w:val="22"/>
        </w:rPr>
        <w:t> :</w:t>
      </w:r>
    </w:p>
    <w:p w:rsidR="00E53AA0" w:rsidRPr="000F2655" w:rsidRDefault="00E53AA0" w:rsidP="00A32223">
      <w:pPr>
        <w:jc w:val="both"/>
        <w:rPr>
          <w:rFonts w:ascii="Comic Sans MS" w:hAnsi="Comic Sans MS"/>
          <w:sz w:val="22"/>
          <w:szCs w:val="22"/>
        </w:rPr>
      </w:pPr>
    </w:p>
    <w:p w:rsidR="003B606D" w:rsidRPr="000F2655" w:rsidRDefault="003B606D" w:rsidP="00A32223">
      <w:pPr>
        <w:pStyle w:val="En-tte"/>
        <w:tabs>
          <w:tab w:val="clear" w:pos="4320"/>
          <w:tab w:val="clear" w:pos="8640"/>
        </w:tabs>
        <w:ind w:left="708"/>
        <w:rPr>
          <w:rFonts w:ascii="Comic Sans MS" w:hAnsi="Comic Sans MS" w:cs="Arial"/>
          <w:sz w:val="22"/>
          <w:szCs w:val="22"/>
        </w:rPr>
      </w:pPr>
      <w:r w:rsidRPr="000F2655">
        <w:rPr>
          <w:rFonts w:ascii="Comic Sans MS" w:hAnsi="Comic Sans MS" w:cs="Arial"/>
          <w:b/>
          <w:sz w:val="22"/>
          <w:szCs w:val="22"/>
        </w:rPr>
        <w:t>#3</w:t>
      </w:r>
      <w:r w:rsidR="00456287" w:rsidRPr="000F2655">
        <w:rPr>
          <w:rFonts w:ascii="Comic Sans MS" w:hAnsi="Comic Sans MS" w:cs="Arial"/>
          <w:sz w:val="22"/>
          <w:szCs w:val="22"/>
        </w:rPr>
        <w:tab/>
      </w:r>
      <w:r w:rsidRPr="000F2655">
        <w:rPr>
          <w:rFonts w:ascii="Comic Sans MS" w:hAnsi="Comic Sans MS" w:cs="Arial"/>
          <w:sz w:val="22"/>
          <w:szCs w:val="22"/>
        </w:rPr>
        <w:t xml:space="preserve">Message pour le secteur de </w:t>
      </w:r>
      <w:r w:rsidRPr="000F2655">
        <w:rPr>
          <w:rFonts w:ascii="Comic Sans MS" w:hAnsi="Comic Sans MS" w:cs="Arial"/>
          <w:b/>
          <w:sz w:val="22"/>
          <w:szCs w:val="22"/>
        </w:rPr>
        <w:t>Rougemont</w:t>
      </w:r>
    </w:p>
    <w:p w:rsidR="003B606D" w:rsidRPr="000F2655" w:rsidRDefault="003B606D" w:rsidP="00A32223">
      <w:pPr>
        <w:pStyle w:val="En-tte"/>
        <w:tabs>
          <w:tab w:val="clear" w:pos="4320"/>
          <w:tab w:val="clear" w:pos="8640"/>
        </w:tabs>
        <w:ind w:left="708"/>
        <w:rPr>
          <w:rFonts w:ascii="Comic Sans MS" w:hAnsi="Comic Sans MS" w:cs="Arial"/>
          <w:sz w:val="22"/>
          <w:szCs w:val="22"/>
        </w:rPr>
      </w:pPr>
      <w:r w:rsidRPr="000F2655">
        <w:rPr>
          <w:rFonts w:ascii="Comic Sans MS" w:hAnsi="Comic Sans MS" w:cs="Arial"/>
          <w:b/>
          <w:sz w:val="22"/>
          <w:szCs w:val="22"/>
        </w:rPr>
        <w:t>#4</w:t>
      </w:r>
      <w:r w:rsidR="00456287" w:rsidRPr="000F2655">
        <w:rPr>
          <w:rFonts w:ascii="Comic Sans MS" w:hAnsi="Comic Sans MS" w:cs="Arial"/>
          <w:sz w:val="22"/>
          <w:szCs w:val="22"/>
        </w:rPr>
        <w:tab/>
      </w:r>
      <w:r w:rsidRPr="000F2655">
        <w:rPr>
          <w:rFonts w:ascii="Comic Sans MS" w:hAnsi="Comic Sans MS" w:cs="Arial"/>
          <w:sz w:val="22"/>
          <w:szCs w:val="22"/>
        </w:rPr>
        <w:t xml:space="preserve">Message pour le secteur de </w:t>
      </w:r>
      <w:proofErr w:type="spellStart"/>
      <w:r w:rsidRPr="000F2655">
        <w:rPr>
          <w:rFonts w:ascii="Comic Sans MS" w:hAnsi="Comic Sans MS" w:cs="Arial"/>
          <w:b/>
          <w:sz w:val="22"/>
          <w:szCs w:val="22"/>
        </w:rPr>
        <w:t>Missisquoi</w:t>
      </w:r>
      <w:proofErr w:type="spellEnd"/>
    </w:p>
    <w:p w:rsidR="00094D7B" w:rsidRDefault="00094D7B" w:rsidP="00094D7B">
      <w:pPr>
        <w:autoSpaceDE w:val="0"/>
        <w:autoSpaceDN w:val="0"/>
        <w:adjustRightInd w:val="0"/>
        <w:ind w:right="-291"/>
        <w:rPr>
          <w:rFonts w:ascii="Comic Sans MS" w:hAnsi="Comic Sans MS"/>
          <w:b/>
        </w:rPr>
      </w:pPr>
    </w:p>
    <w:p w:rsidR="004A34CB" w:rsidRDefault="0053080A" w:rsidP="00183142">
      <w:pPr>
        <w:rPr>
          <w:rFonts w:ascii="Comic Sans MS" w:hAnsi="Comic Sans MS"/>
          <w:b/>
        </w:rPr>
      </w:pPr>
      <w:r w:rsidRPr="00E66ED1">
        <w:rPr>
          <w:rFonts w:ascii="Comic Sans MS" w:hAnsi="Comic Sans MS"/>
          <w:b/>
        </w:rPr>
        <w:t>TAVELURE</w:t>
      </w:r>
      <w:r>
        <w:rPr>
          <w:rFonts w:ascii="Comic Sans MS" w:hAnsi="Comic Sans MS"/>
          <w:b/>
        </w:rPr>
        <w:t xml:space="preserve"> : </w:t>
      </w:r>
    </w:p>
    <w:p w:rsidR="00183142" w:rsidRDefault="00C751F6" w:rsidP="00183142">
      <w:pPr>
        <w:rPr>
          <w:rFonts w:ascii="Comic Sans MS" w:hAnsi="Comic Sans MS"/>
          <w:b/>
        </w:rPr>
      </w:pPr>
      <w:r>
        <w:rPr>
          <w:rFonts w:ascii="Comic Sans MS" w:hAnsi="Comic Sans MS"/>
          <w:b/>
        </w:rPr>
        <w:t xml:space="preserve">La fin des infections primaires a été annoncée dans le </w:t>
      </w:r>
      <w:hyperlink r:id="rId11" w:history="1">
        <w:r w:rsidRPr="004A34CB">
          <w:rPr>
            <w:rStyle w:val="Lienhypertexte"/>
            <w:rFonts w:ascii="Comic Sans MS" w:hAnsi="Comic Sans MS"/>
            <w:b/>
          </w:rPr>
          <w:t>dernier avertissement du RAP</w:t>
        </w:r>
      </w:hyperlink>
    </w:p>
    <w:p w:rsidR="005734DD" w:rsidRPr="005A3075" w:rsidRDefault="005734DD" w:rsidP="003D55D6">
      <w:pPr>
        <w:autoSpaceDE w:val="0"/>
        <w:autoSpaceDN w:val="0"/>
        <w:adjustRightInd w:val="0"/>
        <w:ind w:right="244"/>
        <w:jc w:val="both"/>
        <w:rPr>
          <w:rFonts w:ascii="Comic Sans MS" w:hAnsi="Comic Sans MS" w:cs="Comic Sans MS"/>
          <w:sz w:val="22"/>
          <w:szCs w:val="22"/>
        </w:rPr>
      </w:pPr>
      <w:r w:rsidRPr="005A3075">
        <w:rPr>
          <w:rFonts w:ascii="Comic Sans MS" w:hAnsi="Comic Sans MS" w:cs="Comic Sans MS"/>
          <w:sz w:val="22"/>
          <w:szCs w:val="22"/>
        </w:rPr>
        <w:t xml:space="preserve">Pour plus d’information sur la gestion des infections secondaires, vous pouvez consulter le </w:t>
      </w:r>
      <w:hyperlink r:id="rId12" w:history="1">
        <w:r w:rsidRPr="005A3075">
          <w:rPr>
            <w:rStyle w:val="Lienhypertexte"/>
            <w:rFonts w:ascii="Comic Sans MS" w:hAnsi="Comic Sans MS" w:cs="Comic Sans MS"/>
            <w:sz w:val="22"/>
            <w:szCs w:val="22"/>
          </w:rPr>
          <w:t>bulletin d’information No 6</w:t>
        </w:r>
      </w:hyperlink>
      <w:r w:rsidRPr="005A3075">
        <w:rPr>
          <w:rFonts w:ascii="Comic Sans MS" w:hAnsi="Comic Sans MS" w:cs="Comic Sans MS"/>
          <w:sz w:val="22"/>
          <w:szCs w:val="22"/>
        </w:rPr>
        <w:t xml:space="preserve"> paru le 24 juillet 2009 ou consultez la </w:t>
      </w:r>
      <w:hyperlink r:id="rId13" w:history="1">
        <w:r w:rsidRPr="005A3075">
          <w:rPr>
            <w:rStyle w:val="Lienhypertexte"/>
            <w:rFonts w:ascii="Comic Sans MS" w:hAnsi="Comic Sans MS" w:cs="Comic Sans MS"/>
            <w:sz w:val="22"/>
            <w:szCs w:val="22"/>
          </w:rPr>
          <w:t>fiche #103</w:t>
        </w:r>
      </w:hyperlink>
      <w:r w:rsidRPr="005A3075">
        <w:rPr>
          <w:rFonts w:ascii="Comic Sans MS" w:hAnsi="Comic Sans MS" w:cs="Comic Sans MS"/>
          <w:sz w:val="22"/>
          <w:szCs w:val="22"/>
        </w:rPr>
        <w:t xml:space="preserve"> du Guide PFI.</w:t>
      </w:r>
    </w:p>
    <w:p w:rsidR="005A3075" w:rsidRPr="00124FD9" w:rsidRDefault="005A3075" w:rsidP="00F938B9">
      <w:pPr>
        <w:rPr>
          <w:rFonts w:ascii="Comic Sans MS" w:hAnsi="Comic Sans MS"/>
          <w:sz w:val="22"/>
          <w:szCs w:val="22"/>
        </w:rPr>
      </w:pPr>
    </w:p>
    <w:p w:rsidR="00E1165D" w:rsidRDefault="00AD07A4" w:rsidP="00C751F6">
      <w:pPr>
        <w:rPr>
          <w:rFonts w:ascii="Comic Sans MS" w:hAnsi="Comic Sans MS"/>
          <w:sz w:val="22"/>
        </w:rPr>
      </w:pPr>
      <w:r w:rsidRPr="00124FD9">
        <w:rPr>
          <w:rFonts w:ascii="Comic Sans MS" w:hAnsi="Comic Sans MS"/>
          <w:sz w:val="22"/>
          <w:szCs w:val="22"/>
        </w:rPr>
        <w:t>Attention, ce ne sont pas tous les produits (</w:t>
      </w:r>
      <w:proofErr w:type="spellStart"/>
      <w:r w:rsidRPr="00124FD9">
        <w:rPr>
          <w:rFonts w:ascii="Comic Sans MS" w:hAnsi="Comic Sans MS"/>
          <w:sz w:val="22"/>
          <w:szCs w:val="22"/>
        </w:rPr>
        <w:t>protectans</w:t>
      </w:r>
      <w:proofErr w:type="spellEnd"/>
      <w:r w:rsidRPr="00124FD9">
        <w:rPr>
          <w:rFonts w:ascii="Comic Sans MS" w:hAnsi="Comic Sans MS"/>
          <w:sz w:val="22"/>
          <w:szCs w:val="22"/>
        </w:rPr>
        <w:t xml:space="preserve"> vs </w:t>
      </w:r>
      <w:proofErr w:type="spellStart"/>
      <w:r w:rsidRPr="00124FD9">
        <w:rPr>
          <w:rFonts w:ascii="Comic Sans MS" w:hAnsi="Comic Sans MS"/>
          <w:sz w:val="22"/>
          <w:szCs w:val="22"/>
        </w:rPr>
        <w:t>éradicants</w:t>
      </w:r>
      <w:proofErr w:type="spellEnd"/>
      <w:r w:rsidRPr="00124FD9">
        <w:rPr>
          <w:rFonts w:ascii="Comic Sans MS" w:hAnsi="Comic Sans MS"/>
          <w:sz w:val="22"/>
          <w:szCs w:val="22"/>
        </w:rPr>
        <w:t>) qui ont la même efficacité pour protéger les feuilles et les fruits en développement. L’efficacité de la redistribution des fongicides n’est pas la même sur un fruit ou sur une feuille.</w:t>
      </w:r>
      <w:r w:rsidRPr="00D678D9">
        <w:rPr>
          <w:rFonts w:ascii="Comic Sans MS" w:hAnsi="Comic Sans MS"/>
          <w:sz w:val="20"/>
          <w:szCs w:val="22"/>
        </w:rPr>
        <w:t xml:space="preserve"> </w:t>
      </w:r>
      <w:r w:rsidR="00E1165D" w:rsidRPr="00D678D9">
        <w:rPr>
          <w:rFonts w:ascii="Comic Sans MS" w:hAnsi="Comic Sans MS"/>
          <w:sz w:val="22"/>
        </w:rPr>
        <w:t xml:space="preserve">Une application de bicarbonate et soufre a été faite dans la fenêtre d’application </w:t>
      </w:r>
    </w:p>
    <w:p w:rsidR="00064668" w:rsidRPr="00D678D9" w:rsidRDefault="00064668" w:rsidP="00C751F6">
      <w:pPr>
        <w:rPr>
          <w:rFonts w:ascii="Comic Sans MS" w:hAnsi="Comic Sans MS"/>
          <w:sz w:val="22"/>
        </w:rPr>
      </w:pPr>
    </w:p>
    <w:p w:rsidR="00064668" w:rsidRDefault="00064668" w:rsidP="00064668">
      <w:pPr>
        <w:autoSpaceDE w:val="0"/>
        <w:autoSpaceDN w:val="0"/>
        <w:adjustRightInd w:val="0"/>
        <w:ind w:right="-126"/>
        <w:rPr>
          <w:rFonts w:ascii="Comic Sans MS" w:hAnsi="Comic Sans MS"/>
          <w:sz w:val="22"/>
          <w:szCs w:val="22"/>
        </w:rPr>
      </w:pPr>
      <w:r w:rsidRPr="00FA79FB">
        <w:rPr>
          <w:rFonts w:ascii="Comic Sans MS" w:hAnsi="Comic Sans MS"/>
          <w:b/>
          <w:sz w:val="22"/>
          <w:szCs w:val="22"/>
        </w:rPr>
        <w:t>Attention</w:t>
      </w:r>
      <w:r w:rsidRPr="00FA79FB">
        <w:rPr>
          <w:rFonts w:ascii="Comic Sans MS" w:hAnsi="Comic Sans MS"/>
          <w:sz w:val="22"/>
          <w:szCs w:val="22"/>
        </w:rPr>
        <w:t xml:space="preserve"> aux délais avant la récolte des produits utilisés :</w:t>
      </w:r>
    </w:p>
    <w:tbl>
      <w:tblPr>
        <w:tblW w:w="5200" w:type="pct"/>
        <w:jc w:val="center"/>
        <w:tblInd w:w="-514" w:type="dxa"/>
        <w:tblCellMar>
          <w:left w:w="70" w:type="dxa"/>
          <w:right w:w="70" w:type="dxa"/>
        </w:tblCellMar>
        <w:tblLook w:val="04A0" w:firstRow="1" w:lastRow="0" w:firstColumn="1" w:lastColumn="0" w:noHBand="0" w:noVBand="1"/>
      </w:tblPr>
      <w:tblGrid>
        <w:gridCol w:w="1374"/>
        <w:gridCol w:w="1252"/>
        <w:gridCol w:w="1004"/>
        <w:gridCol w:w="806"/>
        <w:gridCol w:w="795"/>
        <w:gridCol w:w="1465"/>
        <w:gridCol w:w="1248"/>
        <w:gridCol w:w="1063"/>
        <w:gridCol w:w="945"/>
        <w:gridCol w:w="915"/>
      </w:tblGrid>
      <w:tr w:rsidR="00064668" w:rsidTr="00593C2C">
        <w:trPr>
          <w:trHeight w:val="648"/>
          <w:jc w:val="center"/>
        </w:trPr>
        <w:tc>
          <w:tcPr>
            <w:tcW w:w="632" w:type="pct"/>
            <w:tcBorders>
              <w:top w:val="single" w:sz="18" w:space="0" w:color="auto"/>
              <w:left w:val="single" w:sz="18" w:space="0" w:color="auto"/>
              <w:bottom w:val="single" w:sz="6" w:space="0" w:color="auto"/>
              <w:right w:val="single" w:sz="6" w:space="0" w:color="auto"/>
            </w:tcBorders>
            <w:shd w:val="clear" w:color="auto" w:fill="auto"/>
            <w:vAlign w:val="center"/>
            <w:hideMark/>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Produits commerciaux</w:t>
            </w:r>
          </w:p>
        </w:tc>
        <w:tc>
          <w:tcPr>
            <w:tcW w:w="576" w:type="pct"/>
            <w:tcBorders>
              <w:top w:val="single" w:sz="18" w:space="0" w:color="auto"/>
              <w:left w:val="single" w:sz="6" w:space="0" w:color="auto"/>
              <w:bottom w:val="single" w:sz="6" w:space="0" w:color="auto"/>
              <w:right w:val="single" w:sz="6" w:space="0" w:color="auto"/>
            </w:tcBorders>
            <w:shd w:val="clear" w:color="auto" w:fill="auto"/>
            <w:vAlign w:val="center"/>
            <w:hideMark/>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Matière</w:t>
            </w:r>
          </w:p>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active</w:t>
            </w:r>
          </w:p>
        </w:tc>
        <w:tc>
          <w:tcPr>
            <w:tcW w:w="462" w:type="pct"/>
            <w:tcBorders>
              <w:top w:val="single" w:sz="18" w:space="0" w:color="auto"/>
              <w:left w:val="single" w:sz="6" w:space="0" w:color="auto"/>
              <w:bottom w:val="single" w:sz="6" w:space="0" w:color="auto"/>
              <w:right w:val="single" w:sz="6" w:space="0" w:color="auto"/>
            </w:tcBorders>
            <w:shd w:val="clear" w:color="auto" w:fill="auto"/>
            <w:vAlign w:val="center"/>
            <w:hideMark/>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Délai de réentrée</w:t>
            </w:r>
          </w:p>
        </w:tc>
        <w:tc>
          <w:tcPr>
            <w:tcW w:w="371" w:type="pct"/>
            <w:tcBorders>
              <w:top w:val="single" w:sz="18" w:space="0" w:color="auto"/>
              <w:left w:val="single" w:sz="6" w:space="0" w:color="auto"/>
              <w:bottom w:val="single" w:sz="6" w:space="0" w:color="auto"/>
              <w:right w:val="single" w:sz="6" w:space="0" w:color="auto"/>
            </w:tcBorders>
            <w:shd w:val="clear" w:color="auto" w:fill="auto"/>
            <w:vAlign w:val="center"/>
            <w:hideMark/>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Délai avant récolte</w:t>
            </w:r>
          </w:p>
        </w:tc>
        <w:tc>
          <w:tcPr>
            <w:tcW w:w="366" w:type="pct"/>
            <w:tcBorders>
              <w:top w:val="single" w:sz="18" w:space="0" w:color="auto"/>
              <w:left w:val="single" w:sz="6" w:space="0" w:color="auto"/>
              <w:bottom w:val="single" w:sz="6" w:space="0" w:color="auto"/>
              <w:right w:val="single" w:sz="18" w:space="0" w:color="auto"/>
            </w:tcBorders>
            <w:shd w:val="clear" w:color="auto" w:fill="auto"/>
            <w:vAlign w:val="center"/>
            <w:hideMark/>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Groupe</w:t>
            </w:r>
          </w:p>
        </w:tc>
        <w:tc>
          <w:tcPr>
            <w:tcW w:w="674" w:type="pct"/>
            <w:tcBorders>
              <w:top w:val="single" w:sz="18" w:space="0" w:color="auto"/>
              <w:left w:val="single" w:sz="18" w:space="0" w:color="auto"/>
              <w:bottom w:val="single" w:sz="6" w:space="0" w:color="auto"/>
              <w:right w:val="single" w:sz="6" w:space="0" w:color="auto"/>
            </w:tcBorders>
            <w:vAlign w:val="center"/>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Produits commerciaux</w:t>
            </w:r>
          </w:p>
        </w:tc>
        <w:tc>
          <w:tcPr>
            <w:tcW w:w="574" w:type="pct"/>
            <w:tcBorders>
              <w:top w:val="single" w:sz="18" w:space="0" w:color="auto"/>
              <w:left w:val="single" w:sz="6" w:space="0" w:color="auto"/>
              <w:bottom w:val="single" w:sz="6" w:space="0" w:color="auto"/>
              <w:right w:val="single" w:sz="6" w:space="0" w:color="auto"/>
            </w:tcBorders>
            <w:vAlign w:val="center"/>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Matière active</w:t>
            </w:r>
          </w:p>
        </w:tc>
        <w:tc>
          <w:tcPr>
            <w:tcW w:w="489" w:type="pct"/>
            <w:tcBorders>
              <w:top w:val="single" w:sz="18" w:space="0" w:color="auto"/>
              <w:left w:val="single" w:sz="6" w:space="0" w:color="auto"/>
              <w:bottom w:val="single" w:sz="6" w:space="0" w:color="auto"/>
              <w:right w:val="single" w:sz="6" w:space="0" w:color="auto"/>
            </w:tcBorders>
            <w:vAlign w:val="center"/>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Délai de réentrée</w:t>
            </w:r>
          </w:p>
        </w:tc>
        <w:tc>
          <w:tcPr>
            <w:tcW w:w="435" w:type="pct"/>
            <w:tcBorders>
              <w:top w:val="single" w:sz="18" w:space="0" w:color="auto"/>
              <w:left w:val="single" w:sz="6" w:space="0" w:color="auto"/>
              <w:bottom w:val="single" w:sz="6" w:space="0" w:color="auto"/>
              <w:right w:val="single" w:sz="6" w:space="0" w:color="auto"/>
            </w:tcBorders>
            <w:vAlign w:val="center"/>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Délai avant récolte</w:t>
            </w:r>
          </w:p>
        </w:tc>
        <w:tc>
          <w:tcPr>
            <w:tcW w:w="421" w:type="pct"/>
            <w:tcBorders>
              <w:top w:val="single" w:sz="18" w:space="0" w:color="auto"/>
              <w:left w:val="single" w:sz="6" w:space="0" w:color="auto"/>
              <w:bottom w:val="single" w:sz="6" w:space="0" w:color="auto"/>
              <w:right w:val="single" w:sz="18" w:space="0" w:color="auto"/>
            </w:tcBorders>
            <w:vAlign w:val="center"/>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Groupe</w:t>
            </w:r>
          </w:p>
        </w:tc>
      </w:tr>
      <w:tr w:rsidR="00064668" w:rsidTr="00593C2C">
        <w:trPr>
          <w:trHeight w:val="324"/>
          <w:jc w:val="center"/>
        </w:trPr>
        <w:tc>
          <w:tcPr>
            <w:tcW w:w="632" w:type="pct"/>
            <w:tcBorders>
              <w:top w:val="single" w:sz="6" w:space="0" w:color="auto"/>
              <w:left w:val="single" w:sz="18" w:space="0" w:color="auto"/>
              <w:bottom w:val="single" w:sz="6" w:space="0" w:color="auto"/>
              <w:right w:val="single" w:sz="6" w:space="0" w:color="auto"/>
            </w:tcBorders>
            <w:shd w:val="clear" w:color="auto" w:fill="auto"/>
            <w:noWrap/>
            <w:vAlign w:val="bottom"/>
            <w:hideMark/>
          </w:tcPr>
          <w:p w:rsidR="00064668" w:rsidRDefault="00064668" w:rsidP="00593C2C">
            <w:pPr>
              <w:ind w:right="-126"/>
              <w:rPr>
                <w:rFonts w:ascii="Comic Sans MS" w:hAnsi="Comic Sans MS"/>
                <w:color w:val="000000"/>
                <w:sz w:val="20"/>
                <w:szCs w:val="20"/>
              </w:rPr>
            </w:pPr>
            <w:r>
              <w:rPr>
                <w:rFonts w:ascii="Comic Sans MS" w:hAnsi="Comic Sans MS"/>
                <w:color w:val="000000"/>
                <w:sz w:val="20"/>
                <w:szCs w:val="20"/>
              </w:rPr>
              <w:t>POLYRAM</w:t>
            </w:r>
          </w:p>
        </w:tc>
        <w:tc>
          <w:tcPr>
            <w:tcW w:w="576"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64668" w:rsidRDefault="00064668" w:rsidP="00593C2C">
            <w:pPr>
              <w:ind w:right="-126"/>
              <w:jc w:val="center"/>
              <w:rPr>
                <w:rFonts w:ascii="Comic Sans MS" w:hAnsi="Comic Sans MS"/>
                <w:color w:val="000000"/>
                <w:sz w:val="20"/>
                <w:szCs w:val="20"/>
              </w:rPr>
            </w:pPr>
            <w:proofErr w:type="spellStart"/>
            <w:r>
              <w:rPr>
                <w:rFonts w:ascii="Comic Sans MS" w:hAnsi="Comic Sans MS"/>
                <w:color w:val="000000"/>
                <w:sz w:val="20"/>
                <w:szCs w:val="20"/>
              </w:rPr>
              <w:t>Méthirame</w:t>
            </w:r>
            <w:proofErr w:type="spellEnd"/>
          </w:p>
        </w:tc>
        <w:tc>
          <w:tcPr>
            <w:tcW w:w="462" w:type="pct"/>
            <w:tcBorders>
              <w:top w:val="single" w:sz="6" w:space="0" w:color="auto"/>
              <w:left w:val="single" w:sz="6" w:space="0" w:color="auto"/>
              <w:bottom w:val="single" w:sz="6" w:space="0" w:color="auto"/>
              <w:right w:val="single" w:sz="6" w:space="0" w:color="auto"/>
            </w:tcBorders>
            <w:shd w:val="clear" w:color="000000" w:fill="FFFFFF"/>
            <w:hideMark/>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24 h</w:t>
            </w:r>
          </w:p>
        </w:tc>
        <w:tc>
          <w:tcPr>
            <w:tcW w:w="371" w:type="pct"/>
            <w:tcBorders>
              <w:top w:val="single" w:sz="6" w:space="0" w:color="auto"/>
              <w:left w:val="single" w:sz="6" w:space="0" w:color="auto"/>
              <w:bottom w:val="single" w:sz="6" w:space="0" w:color="auto"/>
              <w:right w:val="single" w:sz="6" w:space="0" w:color="auto"/>
            </w:tcBorders>
            <w:shd w:val="clear" w:color="000000" w:fill="FFFFFF"/>
            <w:hideMark/>
          </w:tcPr>
          <w:p w:rsidR="00064668" w:rsidRPr="00064668" w:rsidRDefault="00064668" w:rsidP="00593C2C">
            <w:pPr>
              <w:ind w:right="-126"/>
              <w:jc w:val="center"/>
              <w:rPr>
                <w:rFonts w:ascii="Comic Sans MS" w:hAnsi="Comic Sans MS"/>
                <w:b/>
                <w:color w:val="FF0000"/>
                <w:sz w:val="20"/>
                <w:szCs w:val="20"/>
              </w:rPr>
            </w:pPr>
            <w:r w:rsidRPr="00064668">
              <w:rPr>
                <w:rFonts w:ascii="Comic Sans MS" w:hAnsi="Comic Sans MS"/>
                <w:b/>
                <w:color w:val="FF0000"/>
                <w:sz w:val="20"/>
                <w:szCs w:val="20"/>
              </w:rPr>
              <w:t>45 j</w:t>
            </w:r>
          </w:p>
        </w:tc>
        <w:tc>
          <w:tcPr>
            <w:tcW w:w="366" w:type="pct"/>
            <w:tcBorders>
              <w:top w:val="single" w:sz="6" w:space="0" w:color="auto"/>
              <w:left w:val="single" w:sz="6" w:space="0" w:color="auto"/>
              <w:bottom w:val="single" w:sz="6" w:space="0" w:color="auto"/>
              <w:right w:val="single" w:sz="18" w:space="0" w:color="auto"/>
            </w:tcBorders>
            <w:shd w:val="clear" w:color="000000" w:fill="FFFFFF"/>
            <w:hideMark/>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M</w:t>
            </w:r>
          </w:p>
        </w:tc>
        <w:tc>
          <w:tcPr>
            <w:tcW w:w="674" w:type="pct"/>
            <w:tcBorders>
              <w:top w:val="single" w:sz="6" w:space="0" w:color="auto"/>
              <w:left w:val="single" w:sz="18" w:space="0" w:color="auto"/>
              <w:bottom w:val="single" w:sz="6" w:space="0" w:color="auto"/>
              <w:right w:val="single" w:sz="6" w:space="0" w:color="auto"/>
            </w:tcBorders>
            <w:shd w:val="clear" w:color="000000" w:fill="FFFFFF"/>
          </w:tcPr>
          <w:p w:rsidR="00064668" w:rsidRPr="004605ED" w:rsidRDefault="00064668" w:rsidP="00593C2C">
            <w:pPr>
              <w:ind w:right="-126"/>
              <w:rPr>
                <w:rFonts w:ascii="Comic Sans MS" w:hAnsi="Comic Sans MS"/>
                <w:sz w:val="20"/>
                <w:szCs w:val="20"/>
                <w:u w:val="single"/>
              </w:rPr>
            </w:pPr>
          </w:p>
        </w:tc>
        <w:tc>
          <w:tcPr>
            <w:tcW w:w="574" w:type="pct"/>
            <w:tcBorders>
              <w:top w:val="single" w:sz="6" w:space="0" w:color="auto"/>
              <w:left w:val="single" w:sz="6" w:space="0" w:color="auto"/>
              <w:bottom w:val="single" w:sz="6" w:space="0" w:color="auto"/>
              <w:right w:val="single" w:sz="6" w:space="0" w:color="auto"/>
            </w:tcBorders>
            <w:shd w:val="clear" w:color="000000" w:fill="FFFFFF"/>
            <w:vAlign w:val="center"/>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Soufre</w:t>
            </w:r>
          </w:p>
        </w:tc>
        <w:tc>
          <w:tcPr>
            <w:tcW w:w="489" w:type="pct"/>
            <w:tcBorders>
              <w:top w:val="single" w:sz="6" w:space="0" w:color="auto"/>
              <w:left w:val="single" w:sz="6" w:space="0" w:color="auto"/>
              <w:bottom w:val="single" w:sz="6" w:space="0" w:color="auto"/>
              <w:right w:val="single" w:sz="6" w:space="0" w:color="auto"/>
            </w:tcBorders>
            <w:shd w:val="clear" w:color="000000" w:fill="FFFFFF"/>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24 h</w:t>
            </w:r>
          </w:p>
        </w:tc>
        <w:tc>
          <w:tcPr>
            <w:tcW w:w="435" w:type="pct"/>
            <w:tcBorders>
              <w:top w:val="single" w:sz="6" w:space="0" w:color="auto"/>
              <w:left w:val="single" w:sz="6" w:space="0" w:color="auto"/>
              <w:bottom w:val="single" w:sz="6" w:space="0" w:color="auto"/>
              <w:right w:val="single" w:sz="6" w:space="0" w:color="auto"/>
            </w:tcBorders>
            <w:shd w:val="clear" w:color="000000" w:fill="FFFFFF"/>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1 j</w:t>
            </w:r>
          </w:p>
        </w:tc>
        <w:tc>
          <w:tcPr>
            <w:tcW w:w="421" w:type="pct"/>
            <w:tcBorders>
              <w:top w:val="single" w:sz="6" w:space="0" w:color="auto"/>
              <w:left w:val="single" w:sz="6" w:space="0" w:color="auto"/>
              <w:bottom w:val="single" w:sz="6" w:space="0" w:color="auto"/>
              <w:right w:val="single" w:sz="18" w:space="0" w:color="auto"/>
            </w:tcBorders>
            <w:shd w:val="clear" w:color="000000" w:fill="FFFFFF"/>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M</w:t>
            </w:r>
          </w:p>
        </w:tc>
      </w:tr>
      <w:tr w:rsidR="00064668" w:rsidTr="00593C2C">
        <w:trPr>
          <w:trHeight w:val="324"/>
          <w:jc w:val="center"/>
        </w:trPr>
        <w:tc>
          <w:tcPr>
            <w:tcW w:w="632" w:type="pct"/>
            <w:tcBorders>
              <w:top w:val="single" w:sz="6" w:space="0" w:color="auto"/>
              <w:left w:val="single" w:sz="18" w:space="0" w:color="auto"/>
              <w:bottom w:val="single" w:sz="6" w:space="0" w:color="auto"/>
              <w:right w:val="single" w:sz="6" w:space="0" w:color="auto"/>
            </w:tcBorders>
            <w:shd w:val="clear" w:color="000000" w:fill="FFFFFF"/>
          </w:tcPr>
          <w:p w:rsidR="00064668" w:rsidRPr="004605ED" w:rsidRDefault="00064668" w:rsidP="00593C2C">
            <w:pPr>
              <w:ind w:right="-126"/>
              <w:rPr>
                <w:rFonts w:ascii="Comic Sans MS" w:hAnsi="Comic Sans MS"/>
                <w:sz w:val="20"/>
                <w:szCs w:val="20"/>
                <w:u w:val="single"/>
              </w:rPr>
            </w:pPr>
          </w:p>
        </w:tc>
        <w:tc>
          <w:tcPr>
            <w:tcW w:w="576"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64668" w:rsidRDefault="00064668" w:rsidP="00593C2C">
            <w:pPr>
              <w:ind w:right="-126"/>
              <w:jc w:val="center"/>
              <w:rPr>
                <w:rFonts w:ascii="Comic Sans MS" w:hAnsi="Comic Sans MS"/>
                <w:color w:val="000000"/>
                <w:sz w:val="20"/>
                <w:szCs w:val="20"/>
              </w:rPr>
            </w:pPr>
            <w:proofErr w:type="spellStart"/>
            <w:r>
              <w:rPr>
                <w:rFonts w:ascii="Comic Sans MS" w:hAnsi="Comic Sans MS"/>
                <w:color w:val="000000"/>
                <w:sz w:val="20"/>
                <w:szCs w:val="20"/>
              </w:rPr>
              <w:t>Mancozèbe</w:t>
            </w:r>
            <w:proofErr w:type="spellEnd"/>
          </w:p>
        </w:tc>
        <w:tc>
          <w:tcPr>
            <w:tcW w:w="462" w:type="pct"/>
            <w:tcBorders>
              <w:top w:val="single" w:sz="6" w:space="0" w:color="auto"/>
              <w:left w:val="single" w:sz="6" w:space="0" w:color="auto"/>
              <w:bottom w:val="single" w:sz="6" w:space="0" w:color="auto"/>
              <w:right w:val="single" w:sz="6" w:space="0" w:color="auto"/>
            </w:tcBorders>
            <w:shd w:val="clear" w:color="000000" w:fill="FFFFFF"/>
            <w:hideMark/>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24 h</w:t>
            </w:r>
          </w:p>
        </w:tc>
        <w:tc>
          <w:tcPr>
            <w:tcW w:w="371" w:type="pct"/>
            <w:tcBorders>
              <w:top w:val="single" w:sz="6" w:space="0" w:color="auto"/>
              <w:left w:val="single" w:sz="6" w:space="0" w:color="auto"/>
              <w:bottom w:val="single" w:sz="6" w:space="0" w:color="auto"/>
              <w:right w:val="single" w:sz="6" w:space="0" w:color="auto"/>
            </w:tcBorders>
            <w:shd w:val="clear" w:color="000000" w:fill="FFFFFF"/>
            <w:hideMark/>
          </w:tcPr>
          <w:p w:rsidR="00064668" w:rsidRPr="00064668" w:rsidRDefault="00064668" w:rsidP="00593C2C">
            <w:pPr>
              <w:ind w:right="-126"/>
              <w:jc w:val="center"/>
              <w:rPr>
                <w:rFonts w:ascii="Comic Sans MS" w:hAnsi="Comic Sans MS"/>
                <w:b/>
                <w:color w:val="FF0000"/>
                <w:sz w:val="20"/>
                <w:szCs w:val="20"/>
              </w:rPr>
            </w:pPr>
            <w:r w:rsidRPr="00064668">
              <w:rPr>
                <w:rFonts w:ascii="Comic Sans MS" w:hAnsi="Comic Sans MS"/>
                <w:b/>
                <w:color w:val="FF0000"/>
                <w:sz w:val="20"/>
                <w:szCs w:val="20"/>
              </w:rPr>
              <w:t>45 j</w:t>
            </w:r>
          </w:p>
        </w:tc>
        <w:tc>
          <w:tcPr>
            <w:tcW w:w="366" w:type="pct"/>
            <w:tcBorders>
              <w:top w:val="single" w:sz="6" w:space="0" w:color="auto"/>
              <w:left w:val="single" w:sz="6" w:space="0" w:color="auto"/>
              <w:bottom w:val="single" w:sz="6" w:space="0" w:color="auto"/>
              <w:right w:val="single" w:sz="18" w:space="0" w:color="auto"/>
            </w:tcBorders>
            <w:shd w:val="clear" w:color="000000" w:fill="FFFFFF"/>
            <w:hideMark/>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M</w:t>
            </w:r>
          </w:p>
        </w:tc>
        <w:tc>
          <w:tcPr>
            <w:tcW w:w="674" w:type="pct"/>
            <w:tcBorders>
              <w:top w:val="single" w:sz="6" w:space="0" w:color="auto"/>
              <w:left w:val="single" w:sz="18" w:space="0" w:color="auto"/>
              <w:bottom w:val="single" w:sz="6" w:space="0" w:color="auto"/>
              <w:right w:val="single" w:sz="6" w:space="0" w:color="auto"/>
            </w:tcBorders>
            <w:shd w:val="clear" w:color="000000" w:fill="FFFFFF"/>
          </w:tcPr>
          <w:p w:rsidR="00064668" w:rsidRPr="004605ED" w:rsidRDefault="00064668" w:rsidP="00593C2C">
            <w:pPr>
              <w:ind w:right="-126"/>
              <w:rPr>
                <w:rFonts w:ascii="Comic Sans MS" w:hAnsi="Comic Sans MS"/>
                <w:sz w:val="20"/>
                <w:szCs w:val="20"/>
                <w:u w:val="single"/>
              </w:rPr>
            </w:pPr>
          </w:p>
        </w:tc>
        <w:tc>
          <w:tcPr>
            <w:tcW w:w="574" w:type="pct"/>
            <w:tcBorders>
              <w:top w:val="single" w:sz="6" w:space="0" w:color="auto"/>
              <w:left w:val="single" w:sz="6" w:space="0" w:color="auto"/>
              <w:bottom w:val="single" w:sz="6" w:space="0" w:color="auto"/>
              <w:right w:val="single" w:sz="6" w:space="0" w:color="auto"/>
            </w:tcBorders>
            <w:shd w:val="clear" w:color="000000" w:fill="FFFFFF"/>
            <w:vAlign w:val="center"/>
          </w:tcPr>
          <w:p w:rsidR="00064668" w:rsidRDefault="00064668" w:rsidP="00593C2C">
            <w:pPr>
              <w:ind w:right="-126"/>
              <w:jc w:val="center"/>
              <w:rPr>
                <w:rFonts w:ascii="Comic Sans MS" w:hAnsi="Comic Sans MS"/>
                <w:color w:val="000000"/>
                <w:sz w:val="20"/>
                <w:szCs w:val="20"/>
              </w:rPr>
            </w:pPr>
            <w:proofErr w:type="spellStart"/>
            <w:r>
              <w:rPr>
                <w:rFonts w:ascii="Comic Sans MS" w:hAnsi="Comic Sans MS"/>
                <w:color w:val="000000"/>
                <w:sz w:val="20"/>
                <w:szCs w:val="20"/>
              </w:rPr>
              <w:t>Thirame</w:t>
            </w:r>
            <w:proofErr w:type="spellEnd"/>
          </w:p>
        </w:tc>
        <w:tc>
          <w:tcPr>
            <w:tcW w:w="489" w:type="pct"/>
            <w:tcBorders>
              <w:top w:val="single" w:sz="6" w:space="0" w:color="auto"/>
              <w:left w:val="single" w:sz="6" w:space="0" w:color="auto"/>
              <w:bottom w:val="single" w:sz="6" w:space="0" w:color="auto"/>
              <w:right w:val="single" w:sz="6" w:space="0" w:color="auto"/>
            </w:tcBorders>
            <w:shd w:val="clear" w:color="000000" w:fill="FFFFFF"/>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24 h</w:t>
            </w:r>
          </w:p>
        </w:tc>
        <w:tc>
          <w:tcPr>
            <w:tcW w:w="435" w:type="pct"/>
            <w:tcBorders>
              <w:top w:val="single" w:sz="6" w:space="0" w:color="auto"/>
              <w:left w:val="single" w:sz="6" w:space="0" w:color="auto"/>
              <w:bottom w:val="single" w:sz="6" w:space="0" w:color="auto"/>
              <w:right w:val="single" w:sz="6" w:space="0" w:color="auto"/>
            </w:tcBorders>
            <w:shd w:val="clear" w:color="000000" w:fill="FFFFFF"/>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1 j</w:t>
            </w:r>
          </w:p>
        </w:tc>
        <w:tc>
          <w:tcPr>
            <w:tcW w:w="421" w:type="pct"/>
            <w:tcBorders>
              <w:top w:val="single" w:sz="6" w:space="0" w:color="auto"/>
              <w:left w:val="single" w:sz="6" w:space="0" w:color="auto"/>
              <w:bottom w:val="single" w:sz="6" w:space="0" w:color="auto"/>
              <w:right w:val="single" w:sz="18" w:space="0" w:color="auto"/>
            </w:tcBorders>
            <w:shd w:val="clear" w:color="000000" w:fill="FFFFFF"/>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M</w:t>
            </w:r>
          </w:p>
        </w:tc>
      </w:tr>
      <w:tr w:rsidR="00064668" w:rsidTr="00593C2C">
        <w:trPr>
          <w:trHeight w:val="324"/>
          <w:jc w:val="center"/>
        </w:trPr>
        <w:tc>
          <w:tcPr>
            <w:tcW w:w="632" w:type="pct"/>
            <w:tcBorders>
              <w:top w:val="single" w:sz="6" w:space="0" w:color="auto"/>
              <w:left w:val="single" w:sz="18" w:space="0" w:color="auto"/>
              <w:bottom w:val="single" w:sz="6" w:space="0" w:color="auto"/>
              <w:right w:val="single" w:sz="6" w:space="0" w:color="auto"/>
            </w:tcBorders>
            <w:shd w:val="clear" w:color="000000" w:fill="FFFFFF"/>
          </w:tcPr>
          <w:p w:rsidR="00064668" w:rsidRPr="004605ED" w:rsidRDefault="00064668" w:rsidP="00593C2C">
            <w:pPr>
              <w:ind w:right="-126"/>
              <w:rPr>
                <w:rFonts w:ascii="Comic Sans MS" w:hAnsi="Comic Sans MS"/>
                <w:sz w:val="20"/>
                <w:szCs w:val="20"/>
                <w:u w:val="single"/>
              </w:rPr>
            </w:pPr>
          </w:p>
        </w:tc>
        <w:tc>
          <w:tcPr>
            <w:tcW w:w="576"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64668" w:rsidRDefault="00064668" w:rsidP="00593C2C">
            <w:pPr>
              <w:ind w:right="-126"/>
              <w:jc w:val="center"/>
              <w:rPr>
                <w:rFonts w:ascii="Comic Sans MS" w:hAnsi="Comic Sans MS"/>
                <w:color w:val="000000"/>
                <w:sz w:val="20"/>
                <w:szCs w:val="20"/>
              </w:rPr>
            </w:pPr>
            <w:proofErr w:type="spellStart"/>
            <w:r>
              <w:rPr>
                <w:rFonts w:ascii="Comic Sans MS" w:hAnsi="Comic Sans MS"/>
                <w:color w:val="000000"/>
                <w:sz w:val="20"/>
                <w:szCs w:val="20"/>
              </w:rPr>
              <w:t>Ferbame</w:t>
            </w:r>
            <w:proofErr w:type="spellEnd"/>
          </w:p>
        </w:tc>
        <w:tc>
          <w:tcPr>
            <w:tcW w:w="462" w:type="pct"/>
            <w:tcBorders>
              <w:top w:val="single" w:sz="6" w:space="0" w:color="auto"/>
              <w:left w:val="single" w:sz="6" w:space="0" w:color="auto"/>
              <w:bottom w:val="single" w:sz="6" w:space="0" w:color="auto"/>
              <w:right w:val="single" w:sz="6" w:space="0" w:color="auto"/>
            </w:tcBorders>
            <w:shd w:val="clear" w:color="000000" w:fill="FFFFFF"/>
            <w:hideMark/>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36 h</w:t>
            </w:r>
          </w:p>
        </w:tc>
        <w:tc>
          <w:tcPr>
            <w:tcW w:w="371" w:type="pct"/>
            <w:tcBorders>
              <w:top w:val="single" w:sz="6" w:space="0" w:color="auto"/>
              <w:left w:val="single" w:sz="6" w:space="0" w:color="auto"/>
              <w:bottom w:val="single" w:sz="6" w:space="0" w:color="auto"/>
              <w:right w:val="single" w:sz="6" w:space="0" w:color="auto"/>
            </w:tcBorders>
            <w:shd w:val="clear" w:color="000000" w:fill="FFFFFF"/>
            <w:hideMark/>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7 j</w:t>
            </w:r>
          </w:p>
        </w:tc>
        <w:tc>
          <w:tcPr>
            <w:tcW w:w="366" w:type="pct"/>
            <w:tcBorders>
              <w:top w:val="single" w:sz="6" w:space="0" w:color="auto"/>
              <w:left w:val="single" w:sz="6" w:space="0" w:color="auto"/>
              <w:bottom w:val="single" w:sz="6" w:space="0" w:color="auto"/>
              <w:right w:val="single" w:sz="18" w:space="0" w:color="auto"/>
            </w:tcBorders>
            <w:shd w:val="clear" w:color="000000" w:fill="FFFFFF"/>
            <w:hideMark/>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M</w:t>
            </w:r>
          </w:p>
        </w:tc>
        <w:tc>
          <w:tcPr>
            <w:tcW w:w="674" w:type="pct"/>
            <w:tcBorders>
              <w:top w:val="single" w:sz="6" w:space="0" w:color="auto"/>
              <w:left w:val="single" w:sz="18" w:space="0" w:color="auto"/>
              <w:bottom w:val="single" w:sz="6" w:space="0" w:color="auto"/>
              <w:right w:val="single" w:sz="6" w:space="0" w:color="auto"/>
            </w:tcBorders>
            <w:shd w:val="clear" w:color="000000" w:fill="FFFFFF"/>
            <w:vAlign w:val="center"/>
          </w:tcPr>
          <w:p w:rsidR="00064668" w:rsidRDefault="00064668" w:rsidP="00593C2C">
            <w:pPr>
              <w:ind w:right="-126"/>
              <w:rPr>
                <w:rFonts w:ascii="Comic Sans MS" w:hAnsi="Comic Sans MS"/>
                <w:color w:val="000000"/>
                <w:sz w:val="20"/>
                <w:szCs w:val="20"/>
              </w:rPr>
            </w:pPr>
            <w:r>
              <w:rPr>
                <w:rFonts w:ascii="Comic Sans MS" w:hAnsi="Comic Sans MS"/>
                <w:color w:val="000000"/>
                <w:sz w:val="20"/>
                <w:szCs w:val="20"/>
              </w:rPr>
              <w:t xml:space="preserve">SERENADE </w:t>
            </w:r>
          </w:p>
        </w:tc>
        <w:tc>
          <w:tcPr>
            <w:tcW w:w="574" w:type="pct"/>
            <w:tcBorders>
              <w:top w:val="single" w:sz="6" w:space="0" w:color="auto"/>
              <w:left w:val="single" w:sz="6" w:space="0" w:color="auto"/>
              <w:bottom w:val="single" w:sz="6" w:space="0" w:color="auto"/>
              <w:right w:val="single" w:sz="6" w:space="0" w:color="auto"/>
            </w:tcBorders>
            <w:shd w:val="clear" w:color="000000" w:fill="FFFFFF"/>
            <w:vAlign w:val="center"/>
          </w:tcPr>
          <w:p w:rsidR="00064668" w:rsidRDefault="00064668" w:rsidP="00593C2C">
            <w:pPr>
              <w:ind w:right="-126"/>
              <w:jc w:val="center"/>
              <w:rPr>
                <w:rFonts w:ascii="Comic Sans MS" w:hAnsi="Comic Sans MS"/>
                <w:color w:val="000000"/>
                <w:sz w:val="20"/>
                <w:szCs w:val="20"/>
              </w:rPr>
            </w:pPr>
            <w:r w:rsidRPr="004605ED">
              <w:rPr>
                <w:rFonts w:ascii="Comic Sans MS" w:hAnsi="Comic Sans MS"/>
                <w:i/>
                <w:iCs/>
                <w:color w:val="000000"/>
                <w:sz w:val="18"/>
                <w:szCs w:val="18"/>
              </w:rPr>
              <w:t xml:space="preserve">Bacillus </w:t>
            </w:r>
            <w:proofErr w:type="spellStart"/>
            <w:r w:rsidRPr="004605ED">
              <w:rPr>
                <w:rFonts w:ascii="Comic Sans MS" w:hAnsi="Comic Sans MS"/>
                <w:i/>
                <w:iCs/>
                <w:color w:val="000000"/>
                <w:sz w:val="18"/>
                <w:szCs w:val="18"/>
              </w:rPr>
              <w:t>subtilis</w:t>
            </w:r>
            <w:proofErr w:type="spellEnd"/>
            <w:r>
              <w:rPr>
                <w:rFonts w:ascii="Comic Sans MS" w:hAnsi="Comic Sans MS"/>
                <w:i/>
                <w:iCs/>
                <w:color w:val="000000"/>
                <w:sz w:val="20"/>
                <w:szCs w:val="20"/>
              </w:rPr>
              <w:t xml:space="preserve"> </w:t>
            </w:r>
          </w:p>
        </w:tc>
        <w:tc>
          <w:tcPr>
            <w:tcW w:w="489" w:type="pct"/>
            <w:tcBorders>
              <w:top w:val="single" w:sz="6" w:space="0" w:color="auto"/>
              <w:left w:val="single" w:sz="6" w:space="0" w:color="auto"/>
              <w:bottom w:val="single" w:sz="6" w:space="0" w:color="auto"/>
              <w:right w:val="single" w:sz="6" w:space="0" w:color="auto"/>
            </w:tcBorders>
            <w:shd w:val="clear" w:color="000000" w:fill="FFFFFF"/>
            <w:vAlign w:val="center"/>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4 h</w:t>
            </w:r>
          </w:p>
        </w:tc>
        <w:tc>
          <w:tcPr>
            <w:tcW w:w="435" w:type="pct"/>
            <w:tcBorders>
              <w:top w:val="single" w:sz="6" w:space="0" w:color="auto"/>
              <w:left w:val="single" w:sz="6" w:space="0" w:color="auto"/>
              <w:bottom w:val="single" w:sz="6" w:space="0" w:color="auto"/>
              <w:right w:val="single" w:sz="6" w:space="0" w:color="auto"/>
            </w:tcBorders>
            <w:shd w:val="clear" w:color="000000" w:fill="FFFFFF"/>
            <w:vAlign w:val="center"/>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0 j</w:t>
            </w:r>
          </w:p>
        </w:tc>
        <w:tc>
          <w:tcPr>
            <w:tcW w:w="421" w:type="pct"/>
            <w:tcBorders>
              <w:top w:val="single" w:sz="6" w:space="0" w:color="auto"/>
              <w:left w:val="single" w:sz="6" w:space="0" w:color="auto"/>
              <w:bottom w:val="single" w:sz="6" w:space="0" w:color="auto"/>
              <w:right w:val="single" w:sz="18" w:space="0" w:color="auto"/>
            </w:tcBorders>
            <w:shd w:val="clear" w:color="000000" w:fill="FFFFFF"/>
            <w:vAlign w:val="center"/>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NA</w:t>
            </w:r>
          </w:p>
        </w:tc>
      </w:tr>
      <w:tr w:rsidR="00064668" w:rsidTr="00593C2C">
        <w:trPr>
          <w:trHeight w:val="324"/>
          <w:jc w:val="center"/>
        </w:trPr>
        <w:tc>
          <w:tcPr>
            <w:tcW w:w="632" w:type="pct"/>
            <w:tcBorders>
              <w:top w:val="single" w:sz="6" w:space="0" w:color="auto"/>
              <w:left w:val="single" w:sz="18" w:space="0" w:color="auto"/>
              <w:bottom w:val="single" w:sz="6" w:space="0" w:color="auto"/>
              <w:right w:val="single" w:sz="6" w:space="0" w:color="auto"/>
            </w:tcBorders>
            <w:shd w:val="clear" w:color="000000" w:fill="FFFFFF"/>
          </w:tcPr>
          <w:p w:rsidR="00064668" w:rsidRPr="004605ED" w:rsidRDefault="00064668" w:rsidP="00593C2C">
            <w:pPr>
              <w:ind w:right="-126"/>
              <w:rPr>
                <w:rFonts w:ascii="Comic Sans MS" w:hAnsi="Comic Sans MS"/>
                <w:sz w:val="20"/>
                <w:szCs w:val="20"/>
                <w:u w:val="single"/>
              </w:rPr>
            </w:pPr>
          </w:p>
        </w:tc>
        <w:tc>
          <w:tcPr>
            <w:tcW w:w="576"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Dodine</w:t>
            </w:r>
          </w:p>
        </w:tc>
        <w:tc>
          <w:tcPr>
            <w:tcW w:w="462" w:type="pct"/>
            <w:tcBorders>
              <w:top w:val="single" w:sz="6" w:space="0" w:color="auto"/>
              <w:left w:val="single" w:sz="6" w:space="0" w:color="auto"/>
              <w:bottom w:val="single" w:sz="6" w:space="0" w:color="auto"/>
              <w:right w:val="single" w:sz="6" w:space="0" w:color="auto"/>
            </w:tcBorders>
            <w:shd w:val="clear" w:color="000000" w:fill="FFFFFF"/>
            <w:hideMark/>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48 h</w:t>
            </w:r>
          </w:p>
        </w:tc>
        <w:tc>
          <w:tcPr>
            <w:tcW w:w="371" w:type="pct"/>
            <w:tcBorders>
              <w:top w:val="single" w:sz="6" w:space="0" w:color="auto"/>
              <w:left w:val="single" w:sz="6" w:space="0" w:color="auto"/>
              <w:bottom w:val="single" w:sz="6" w:space="0" w:color="auto"/>
              <w:right w:val="single" w:sz="6" w:space="0" w:color="auto"/>
            </w:tcBorders>
            <w:shd w:val="clear" w:color="000000" w:fill="FFFFFF"/>
            <w:hideMark/>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7 j</w:t>
            </w:r>
          </w:p>
        </w:tc>
        <w:tc>
          <w:tcPr>
            <w:tcW w:w="366" w:type="pct"/>
            <w:tcBorders>
              <w:top w:val="single" w:sz="6" w:space="0" w:color="auto"/>
              <w:left w:val="single" w:sz="6" w:space="0" w:color="auto"/>
              <w:bottom w:val="single" w:sz="6" w:space="0" w:color="auto"/>
              <w:right w:val="single" w:sz="18" w:space="0" w:color="auto"/>
            </w:tcBorders>
            <w:shd w:val="clear" w:color="000000" w:fill="FFFFFF"/>
            <w:hideMark/>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M</w:t>
            </w:r>
          </w:p>
        </w:tc>
        <w:tc>
          <w:tcPr>
            <w:tcW w:w="674" w:type="pct"/>
            <w:tcBorders>
              <w:top w:val="single" w:sz="6" w:space="0" w:color="auto"/>
              <w:left w:val="single" w:sz="18" w:space="0" w:color="auto"/>
              <w:bottom w:val="single" w:sz="6" w:space="0" w:color="auto"/>
              <w:right w:val="single" w:sz="6" w:space="0" w:color="auto"/>
            </w:tcBorders>
            <w:shd w:val="clear" w:color="000000" w:fill="FFFFFF"/>
            <w:vAlign w:val="bottom"/>
          </w:tcPr>
          <w:p w:rsidR="00064668" w:rsidRDefault="00064668" w:rsidP="00593C2C">
            <w:pPr>
              <w:ind w:right="-126"/>
              <w:rPr>
                <w:rFonts w:ascii="Comic Sans MS" w:hAnsi="Comic Sans MS"/>
                <w:color w:val="000000"/>
                <w:sz w:val="20"/>
                <w:szCs w:val="20"/>
              </w:rPr>
            </w:pPr>
            <w:r>
              <w:rPr>
                <w:rFonts w:ascii="Comic Sans MS" w:hAnsi="Comic Sans MS"/>
                <w:color w:val="000000"/>
                <w:sz w:val="20"/>
                <w:szCs w:val="20"/>
              </w:rPr>
              <w:t>BURAN</w:t>
            </w:r>
          </w:p>
        </w:tc>
        <w:tc>
          <w:tcPr>
            <w:tcW w:w="574" w:type="pct"/>
            <w:tcBorders>
              <w:top w:val="single" w:sz="6" w:space="0" w:color="auto"/>
              <w:left w:val="single" w:sz="6" w:space="0" w:color="auto"/>
              <w:bottom w:val="single" w:sz="6" w:space="0" w:color="auto"/>
              <w:right w:val="single" w:sz="6" w:space="0" w:color="auto"/>
            </w:tcBorders>
            <w:shd w:val="clear" w:color="000000" w:fill="FFFFFF"/>
            <w:vAlign w:val="center"/>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Ail</w:t>
            </w:r>
          </w:p>
        </w:tc>
        <w:tc>
          <w:tcPr>
            <w:tcW w:w="489" w:type="pct"/>
            <w:tcBorders>
              <w:top w:val="single" w:sz="6" w:space="0" w:color="auto"/>
              <w:left w:val="single" w:sz="6" w:space="0" w:color="auto"/>
              <w:bottom w:val="single" w:sz="6" w:space="0" w:color="auto"/>
              <w:right w:val="single" w:sz="6" w:space="0" w:color="auto"/>
            </w:tcBorders>
            <w:shd w:val="clear" w:color="000000" w:fill="FFFFFF"/>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12 h</w:t>
            </w:r>
          </w:p>
        </w:tc>
        <w:tc>
          <w:tcPr>
            <w:tcW w:w="435" w:type="pct"/>
            <w:tcBorders>
              <w:top w:val="single" w:sz="6" w:space="0" w:color="auto"/>
              <w:left w:val="single" w:sz="6" w:space="0" w:color="auto"/>
              <w:bottom w:val="single" w:sz="6" w:space="0" w:color="auto"/>
              <w:right w:val="single" w:sz="6" w:space="0" w:color="auto"/>
            </w:tcBorders>
            <w:shd w:val="clear" w:color="000000" w:fill="FFFFFF"/>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0 j</w:t>
            </w:r>
          </w:p>
        </w:tc>
        <w:tc>
          <w:tcPr>
            <w:tcW w:w="421" w:type="pct"/>
            <w:tcBorders>
              <w:top w:val="single" w:sz="6" w:space="0" w:color="auto"/>
              <w:left w:val="single" w:sz="6" w:space="0" w:color="auto"/>
              <w:bottom w:val="single" w:sz="6" w:space="0" w:color="auto"/>
              <w:right w:val="single" w:sz="18" w:space="0" w:color="auto"/>
            </w:tcBorders>
            <w:shd w:val="clear" w:color="000000" w:fill="FFFFFF"/>
          </w:tcPr>
          <w:p w:rsidR="00064668" w:rsidRDefault="00064668" w:rsidP="00593C2C">
            <w:pPr>
              <w:ind w:right="-126"/>
              <w:jc w:val="center"/>
              <w:rPr>
                <w:rFonts w:ascii="Comic Sans MS" w:hAnsi="Comic Sans MS"/>
                <w:color w:val="000000"/>
                <w:sz w:val="20"/>
                <w:szCs w:val="20"/>
              </w:rPr>
            </w:pPr>
            <w:r>
              <w:rPr>
                <w:rFonts w:ascii="Comic Sans MS" w:hAnsi="Comic Sans MS"/>
                <w:color w:val="000000"/>
                <w:sz w:val="20"/>
                <w:szCs w:val="20"/>
              </w:rPr>
              <w:t>NA</w:t>
            </w:r>
          </w:p>
        </w:tc>
      </w:tr>
      <w:tr w:rsidR="00DA1EF3" w:rsidTr="004B2341">
        <w:trPr>
          <w:trHeight w:val="324"/>
          <w:jc w:val="center"/>
        </w:trPr>
        <w:tc>
          <w:tcPr>
            <w:tcW w:w="632" w:type="pct"/>
            <w:tcBorders>
              <w:top w:val="single" w:sz="6" w:space="0" w:color="auto"/>
              <w:left w:val="single" w:sz="18" w:space="0" w:color="auto"/>
              <w:bottom w:val="single" w:sz="6" w:space="0" w:color="auto"/>
              <w:right w:val="single" w:sz="6" w:space="0" w:color="auto"/>
            </w:tcBorders>
            <w:shd w:val="clear" w:color="000000" w:fill="FFFFFF"/>
          </w:tcPr>
          <w:p w:rsidR="00DA1EF3" w:rsidRPr="004605ED" w:rsidRDefault="00DA1EF3" w:rsidP="00593C2C">
            <w:pPr>
              <w:ind w:right="-126"/>
              <w:rPr>
                <w:rFonts w:ascii="Comic Sans MS" w:hAnsi="Comic Sans MS"/>
                <w:sz w:val="20"/>
                <w:szCs w:val="20"/>
                <w:u w:val="single"/>
              </w:rPr>
            </w:pPr>
          </w:p>
        </w:tc>
        <w:tc>
          <w:tcPr>
            <w:tcW w:w="576" w:type="pct"/>
            <w:tcBorders>
              <w:top w:val="single" w:sz="6" w:space="0" w:color="auto"/>
              <w:left w:val="single" w:sz="6" w:space="0" w:color="auto"/>
              <w:bottom w:val="single" w:sz="6" w:space="0" w:color="auto"/>
              <w:right w:val="single" w:sz="6" w:space="0" w:color="auto"/>
            </w:tcBorders>
            <w:shd w:val="clear" w:color="auto" w:fill="auto"/>
            <w:noWrap/>
            <w:vAlign w:val="center"/>
          </w:tcPr>
          <w:p w:rsidR="00DA1EF3" w:rsidRDefault="00DA1EF3" w:rsidP="00046B4E">
            <w:pPr>
              <w:ind w:right="-126"/>
              <w:jc w:val="center"/>
              <w:rPr>
                <w:rFonts w:ascii="Comic Sans MS" w:hAnsi="Comic Sans MS"/>
                <w:color w:val="000000"/>
                <w:sz w:val="20"/>
                <w:szCs w:val="20"/>
              </w:rPr>
            </w:pPr>
            <w:proofErr w:type="spellStart"/>
            <w:r>
              <w:rPr>
                <w:rFonts w:ascii="Comic Sans MS" w:hAnsi="Comic Sans MS"/>
                <w:color w:val="000000"/>
                <w:sz w:val="20"/>
                <w:szCs w:val="20"/>
              </w:rPr>
              <w:t>Captane</w:t>
            </w:r>
            <w:proofErr w:type="spellEnd"/>
          </w:p>
        </w:tc>
        <w:tc>
          <w:tcPr>
            <w:tcW w:w="462" w:type="pct"/>
            <w:tcBorders>
              <w:top w:val="single" w:sz="6" w:space="0" w:color="auto"/>
              <w:left w:val="single" w:sz="6" w:space="0" w:color="auto"/>
              <w:bottom w:val="single" w:sz="6" w:space="0" w:color="auto"/>
              <w:right w:val="single" w:sz="6" w:space="0" w:color="auto"/>
            </w:tcBorders>
            <w:shd w:val="clear" w:color="000000" w:fill="FFFFFF"/>
          </w:tcPr>
          <w:p w:rsidR="00DA1EF3" w:rsidRDefault="00DA1EF3" w:rsidP="00046B4E">
            <w:pPr>
              <w:ind w:right="-126"/>
              <w:jc w:val="center"/>
              <w:rPr>
                <w:rFonts w:ascii="Comic Sans MS" w:hAnsi="Comic Sans MS"/>
                <w:color w:val="000000"/>
                <w:sz w:val="20"/>
                <w:szCs w:val="20"/>
              </w:rPr>
            </w:pPr>
            <w:r>
              <w:rPr>
                <w:rFonts w:ascii="Comic Sans MS" w:hAnsi="Comic Sans MS"/>
                <w:color w:val="000000"/>
                <w:sz w:val="20"/>
                <w:szCs w:val="20"/>
              </w:rPr>
              <w:t>48 h</w:t>
            </w:r>
          </w:p>
        </w:tc>
        <w:tc>
          <w:tcPr>
            <w:tcW w:w="371" w:type="pct"/>
            <w:tcBorders>
              <w:top w:val="single" w:sz="6" w:space="0" w:color="auto"/>
              <w:left w:val="single" w:sz="6" w:space="0" w:color="auto"/>
              <w:bottom w:val="single" w:sz="6" w:space="0" w:color="auto"/>
              <w:right w:val="single" w:sz="6" w:space="0" w:color="auto"/>
            </w:tcBorders>
            <w:shd w:val="clear" w:color="000000" w:fill="FFFFFF"/>
          </w:tcPr>
          <w:p w:rsidR="00DA1EF3" w:rsidRDefault="00DA1EF3" w:rsidP="00046B4E">
            <w:pPr>
              <w:ind w:right="-126"/>
              <w:jc w:val="center"/>
              <w:rPr>
                <w:rFonts w:ascii="Comic Sans MS" w:hAnsi="Comic Sans MS"/>
                <w:color w:val="000000"/>
                <w:sz w:val="20"/>
                <w:szCs w:val="20"/>
              </w:rPr>
            </w:pPr>
            <w:r>
              <w:rPr>
                <w:rFonts w:ascii="Comic Sans MS" w:hAnsi="Comic Sans MS"/>
                <w:color w:val="000000"/>
                <w:sz w:val="20"/>
                <w:szCs w:val="20"/>
              </w:rPr>
              <w:t>7 j</w:t>
            </w:r>
          </w:p>
        </w:tc>
        <w:tc>
          <w:tcPr>
            <w:tcW w:w="366" w:type="pct"/>
            <w:tcBorders>
              <w:top w:val="single" w:sz="6" w:space="0" w:color="auto"/>
              <w:left w:val="single" w:sz="6" w:space="0" w:color="auto"/>
              <w:bottom w:val="single" w:sz="6" w:space="0" w:color="auto"/>
              <w:right w:val="single" w:sz="18" w:space="0" w:color="auto"/>
            </w:tcBorders>
            <w:shd w:val="clear" w:color="000000" w:fill="FFFFFF"/>
          </w:tcPr>
          <w:p w:rsidR="00DA1EF3" w:rsidRDefault="00DA1EF3" w:rsidP="00046B4E">
            <w:pPr>
              <w:ind w:right="-126"/>
              <w:jc w:val="center"/>
              <w:rPr>
                <w:rFonts w:ascii="Comic Sans MS" w:hAnsi="Comic Sans MS"/>
                <w:color w:val="000000"/>
                <w:sz w:val="20"/>
                <w:szCs w:val="20"/>
              </w:rPr>
            </w:pPr>
            <w:r>
              <w:rPr>
                <w:rFonts w:ascii="Comic Sans MS" w:hAnsi="Comic Sans MS"/>
                <w:color w:val="000000"/>
                <w:sz w:val="20"/>
                <w:szCs w:val="20"/>
              </w:rPr>
              <w:t>M</w:t>
            </w:r>
          </w:p>
        </w:tc>
        <w:tc>
          <w:tcPr>
            <w:tcW w:w="1" w:type="pct"/>
            <w:gridSpan w:val="2"/>
            <w:tcBorders>
              <w:top w:val="single" w:sz="6" w:space="0" w:color="auto"/>
              <w:left w:val="single" w:sz="18" w:space="0" w:color="auto"/>
              <w:bottom w:val="single" w:sz="6" w:space="0" w:color="auto"/>
              <w:right w:val="single" w:sz="6" w:space="0" w:color="auto"/>
            </w:tcBorders>
            <w:shd w:val="clear" w:color="000000" w:fill="FFFFFF"/>
            <w:vAlign w:val="bottom"/>
          </w:tcPr>
          <w:p w:rsidR="00DA1EF3" w:rsidRDefault="00DA1EF3" w:rsidP="00DA1EF3">
            <w:pPr>
              <w:ind w:right="-126"/>
              <w:rPr>
                <w:rFonts w:ascii="Comic Sans MS" w:hAnsi="Comic Sans MS"/>
                <w:color w:val="000000"/>
                <w:sz w:val="20"/>
                <w:szCs w:val="20"/>
              </w:rPr>
            </w:pPr>
            <w:r>
              <w:rPr>
                <w:rFonts w:ascii="Comic Sans MS" w:hAnsi="Comic Sans MS"/>
                <w:color w:val="000000"/>
                <w:sz w:val="20"/>
                <w:szCs w:val="20"/>
              </w:rPr>
              <w:t>Bicarbonate de potassium</w:t>
            </w:r>
          </w:p>
        </w:tc>
        <w:tc>
          <w:tcPr>
            <w:tcW w:w="489" w:type="pct"/>
            <w:tcBorders>
              <w:top w:val="single" w:sz="6" w:space="0" w:color="auto"/>
              <w:left w:val="single" w:sz="6" w:space="0" w:color="auto"/>
              <w:bottom w:val="single" w:sz="6" w:space="0" w:color="auto"/>
              <w:right w:val="single" w:sz="6" w:space="0" w:color="auto"/>
            </w:tcBorders>
            <w:shd w:val="clear" w:color="000000" w:fill="FFFFFF"/>
          </w:tcPr>
          <w:p w:rsidR="00DA1EF3" w:rsidRDefault="00DA1EF3" w:rsidP="00593C2C">
            <w:pPr>
              <w:ind w:right="-126"/>
              <w:jc w:val="center"/>
              <w:rPr>
                <w:rFonts w:ascii="Comic Sans MS" w:hAnsi="Comic Sans MS"/>
                <w:color w:val="000000"/>
                <w:sz w:val="20"/>
                <w:szCs w:val="20"/>
              </w:rPr>
            </w:pPr>
            <w:r>
              <w:rPr>
                <w:rFonts w:ascii="Comic Sans MS" w:hAnsi="Comic Sans MS"/>
                <w:color w:val="000000"/>
                <w:sz w:val="20"/>
                <w:szCs w:val="20"/>
              </w:rPr>
              <w:t>0 j</w:t>
            </w:r>
          </w:p>
        </w:tc>
        <w:tc>
          <w:tcPr>
            <w:tcW w:w="435" w:type="pct"/>
            <w:tcBorders>
              <w:top w:val="single" w:sz="6" w:space="0" w:color="auto"/>
              <w:left w:val="single" w:sz="6" w:space="0" w:color="auto"/>
              <w:bottom w:val="single" w:sz="6" w:space="0" w:color="auto"/>
              <w:right w:val="single" w:sz="6" w:space="0" w:color="auto"/>
            </w:tcBorders>
            <w:shd w:val="clear" w:color="000000" w:fill="FFFFFF"/>
          </w:tcPr>
          <w:p w:rsidR="00DA1EF3" w:rsidRDefault="00DA1EF3" w:rsidP="00593C2C">
            <w:pPr>
              <w:ind w:right="-126"/>
              <w:jc w:val="center"/>
              <w:rPr>
                <w:rFonts w:ascii="Comic Sans MS" w:hAnsi="Comic Sans MS"/>
                <w:color w:val="000000"/>
                <w:sz w:val="20"/>
                <w:szCs w:val="20"/>
              </w:rPr>
            </w:pPr>
            <w:r>
              <w:rPr>
                <w:rFonts w:ascii="Comic Sans MS" w:hAnsi="Comic Sans MS"/>
                <w:color w:val="000000"/>
                <w:sz w:val="20"/>
                <w:szCs w:val="20"/>
              </w:rPr>
              <w:t>0 j</w:t>
            </w:r>
          </w:p>
        </w:tc>
        <w:tc>
          <w:tcPr>
            <w:tcW w:w="421" w:type="pct"/>
            <w:tcBorders>
              <w:top w:val="single" w:sz="6" w:space="0" w:color="auto"/>
              <w:left w:val="single" w:sz="6" w:space="0" w:color="auto"/>
              <w:bottom w:val="single" w:sz="6" w:space="0" w:color="auto"/>
              <w:right w:val="single" w:sz="18" w:space="0" w:color="auto"/>
            </w:tcBorders>
            <w:shd w:val="clear" w:color="000000" w:fill="FFFFFF"/>
          </w:tcPr>
          <w:p w:rsidR="00DA1EF3" w:rsidRDefault="00DA1EF3" w:rsidP="00593C2C">
            <w:pPr>
              <w:ind w:right="-126"/>
              <w:jc w:val="center"/>
              <w:rPr>
                <w:rFonts w:ascii="Comic Sans MS" w:hAnsi="Comic Sans MS"/>
                <w:color w:val="000000"/>
                <w:sz w:val="20"/>
                <w:szCs w:val="20"/>
              </w:rPr>
            </w:pPr>
            <w:r>
              <w:rPr>
                <w:rFonts w:ascii="Comic Sans MS" w:hAnsi="Comic Sans MS"/>
                <w:color w:val="000000"/>
                <w:sz w:val="20"/>
                <w:szCs w:val="20"/>
              </w:rPr>
              <w:t>NA</w:t>
            </w:r>
          </w:p>
        </w:tc>
      </w:tr>
      <w:tr w:rsidR="00DA1EF3" w:rsidTr="00DA1EF3">
        <w:trPr>
          <w:trHeight w:val="324"/>
          <w:jc w:val="center"/>
        </w:trPr>
        <w:tc>
          <w:tcPr>
            <w:tcW w:w="632" w:type="pct"/>
            <w:tcBorders>
              <w:top w:val="single" w:sz="6" w:space="0" w:color="auto"/>
              <w:left w:val="single" w:sz="18" w:space="0" w:color="auto"/>
              <w:bottom w:val="single" w:sz="18" w:space="0" w:color="auto"/>
              <w:right w:val="single" w:sz="6" w:space="0" w:color="auto"/>
            </w:tcBorders>
            <w:shd w:val="clear" w:color="000000" w:fill="FFFFFF"/>
          </w:tcPr>
          <w:p w:rsidR="00DA1EF3" w:rsidRPr="004605ED" w:rsidRDefault="00DA1EF3" w:rsidP="00593C2C">
            <w:pPr>
              <w:ind w:right="-126"/>
              <w:rPr>
                <w:rFonts w:ascii="Comic Sans MS" w:hAnsi="Comic Sans MS"/>
                <w:sz w:val="20"/>
                <w:szCs w:val="20"/>
                <w:u w:val="single"/>
              </w:rPr>
            </w:pPr>
          </w:p>
        </w:tc>
        <w:tc>
          <w:tcPr>
            <w:tcW w:w="576" w:type="pct"/>
            <w:tcBorders>
              <w:top w:val="single" w:sz="6" w:space="0" w:color="auto"/>
              <w:left w:val="single" w:sz="6" w:space="0" w:color="auto"/>
              <w:bottom w:val="single" w:sz="18" w:space="0" w:color="auto"/>
              <w:right w:val="single" w:sz="6" w:space="0" w:color="auto"/>
            </w:tcBorders>
            <w:shd w:val="clear" w:color="auto" w:fill="auto"/>
            <w:noWrap/>
            <w:vAlign w:val="center"/>
          </w:tcPr>
          <w:p w:rsidR="00DA1EF3" w:rsidRDefault="00DA1EF3" w:rsidP="00593C2C">
            <w:pPr>
              <w:ind w:right="-126"/>
              <w:jc w:val="center"/>
              <w:rPr>
                <w:rFonts w:ascii="Comic Sans MS" w:hAnsi="Comic Sans MS"/>
                <w:color w:val="000000"/>
                <w:sz w:val="20"/>
                <w:szCs w:val="20"/>
              </w:rPr>
            </w:pPr>
          </w:p>
        </w:tc>
        <w:tc>
          <w:tcPr>
            <w:tcW w:w="462" w:type="pct"/>
            <w:tcBorders>
              <w:top w:val="single" w:sz="6" w:space="0" w:color="auto"/>
              <w:left w:val="single" w:sz="6" w:space="0" w:color="auto"/>
              <w:bottom w:val="single" w:sz="18" w:space="0" w:color="auto"/>
              <w:right w:val="single" w:sz="6" w:space="0" w:color="auto"/>
            </w:tcBorders>
            <w:shd w:val="clear" w:color="000000" w:fill="FFFFFF"/>
          </w:tcPr>
          <w:p w:rsidR="00DA1EF3" w:rsidRDefault="00DA1EF3" w:rsidP="00593C2C">
            <w:pPr>
              <w:ind w:right="-126"/>
              <w:jc w:val="center"/>
              <w:rPr>
                <w:rFonts w:ascii="Comic Sans MS" w:hAnsi="Comic Sans MS"/>
                <w:color w:val="000000"/>
                <w:sz w:val="20"/>
                <w:szCs w:val="20"/>
              </w:rPr>
            </w:pPr>
          </w:p>
        </w:tc>
        <w:tc>
          <w:tcPr>
            <w:tcW w:w="371" w:type="pct"/>
            <w:tcBorders>
              <w:top w:val="single" w:sz="6" w:space="0" w:color="auto"/>
              <w:left w:val="single" w:sz="6" w:space="0" w:color="auto"/>
              <w:bottom w:val="single" w:sz="18" w:space="0" w:color="auto"/>
              <w:right w:val="single" w:sz="6" w:space="0" w:color="auto"/>
            </w:tcBorders>
            <w:shd w:val="clear" w:color="000000" w:fill="FFFFFF"/>
          </w:tcPr>
          <w:p w:rsidR="00DA1EF3" w:rsidRDefault="00DA1EF3" w:rsidP="00593C2C">
            <w:pPr>
              <w:ind w:right="-126"/>
              <w:jc w:val="center"/>
              <w:rPr>
                <w:rFonts w:ascii="Comic Sans MS" w:hAnsi="Comic Sans MS"/>
                <w:color w:val="000000"/>
                <w:sz w:val="20"/>
                <w:szCs w:val="20"/>
              </w:rPr>
            </w:pPr>
          </w:p>
        </w:tc>
        <w:tc>
          <w:tcPr>
            <w:tcW w:w="366" w:type="pct"/>
            <w:tcBorders>
              <w:top w:val="single" w:sz="6" w:space="0" w:color="auto"/>
              <w:left w:val="single" w:sz="6" w:space="0" w:color="auto"/>
              <w:bottom w:val="single" w:sz="18" w:space="0" w:color="auto"/>
              <w:right w:val="single" w:sz="18" w:space="0" w:color="auto"/>
            </w:tcBorders>
            <w:shd w:val="clear" w:color="000000" w:fill="FFFFFF"/>
          </w:tcPr>
          <w:p w:rsidR="00DA1EF3" w:rsidRDefault="00DA1EF3" w:rsidP="00593C2C">
            <w:pPr>
              <w:ind w:right="-126"/>
              <w:jc w:val="center"/>
              <w:rPr>
                <w:rFonts w:ascii="Comic Sans MS" w:hAnsi="Comic Sans MS"/>
                <w:color w:val="000000"/>
                <w:sz w:val="20"/>
                <w:szCs w:val="20"/>
              </w:rPr>
            </w:pPr>
          </w:p>
        </w:tc>
        <w:tc>
          <w:tcPr>
            <w:tcW w:w="674" w:type="pct"/>
            <w:tcBorders>
              <w:top w:val="single" w:sz="6" w:space="0" w:color="auto"/>
              <w:left w:val="single" w:sz="18" w:space="0" w:color="auto"/>
              <w:bottom w:val="single" w:sz="18" w:space="0" w:color="auto"/>
              <w:right w:val="single" w:sz="6" w:space="0" w:color="auto"/>
            </w:tcBorders>
            <w:shd w:val="clear" w:color="000000" w:fill="FFFFFF"/>
          </w:tcPr>
          <w:p w:rsidR="00DA1EF3" w:rsidRDefault="00DA1EF3" w:rsidP="00593C2C">
            <w:pPr>
              <w:ind w:right="-126"/>
              <w:rPr>
                <w:rFonts w:ascii="Comic Sans MS" w:hAnsi="Comic Sans MS"/>
                <w:sz w:val="20"/>
                <w:szCs w:val="20"/>
              </w:rPr>
            </w:pPr>
            <w:r>
              <w:rPr>
                <w:rFonts w:ascii="Comic Sans MS" w:hAnsi="Comic Sans MS"/>
                <w:sz w:val="20"/>
                <w:szCs w:val="20"/>
              </w:rPr>
              <w:t> </w:t>
            </w:r>
          </w:p>
        </w:tc>
        <w:tc>
          <w:tcPr>
            <w:tcW w:w="574" w:type="pct"/>
            <w:tcBorders>
              <w:top w:val="single" w:sz="6" w:space="0" w:color="auto"/>
              <w:left w:val="single" w:sz="6" w:space="0" w:color="auto"/>
              <w:bottom w:val="single" w:sz="18" w:space="0" w:color="auto"/>
              <w:right w:val="single" w:sz="6" w:space="0" w:color="auto"/>
            </w:tcBorders>
            <w:shd w:val="clear" w:color="000000" w:fill="FFFFFF"/>
            <w:vAlign w:val="center"/>
          </w:tcPr>
          <w:p w:rsidR="00DA1EF3" w:rsidRDefault="00DA1EF3" w:rsidP="00593C2C">
            <w:pPr>
              <w:ind w:right="-126"/>
              <w:jc w:val="center"/>
              <w:rPr>
                <w:rFonts w:ascii="Comic Sans MS" w:hAnsi="Comic Sans MS"/>
                <w:color w:val="000000"/>
                <w:sz w:val="20"/>
                <w:szCs w:val="20"/>
              </w:rPr>
            </w:pPr>
            <w:proofErr w:type="spellStart"/>
            <w:r>
              <w:rPr>
                <w:rFonts w:ascii="Comic Sans MS" w:hAnsi="Comic Sans MS"/>
                <w:color w:val="000000"/>
                <w:sz w:val="20"/>
                <w:szCs w:val="20"/>
              </w:rPr>
              <w:t>Folpet</w:t>
            </w:r>
            <w:proofErr w:type="spellEnd"/>
          </w:p>
        </w:tc>
        <w:tc>
          <w:tcPr>
            <w:tcW w:w="489" w:type="pct"/>
            <w:tcBorders>
              <w:top w:val="single" w:sz="6" w:space="0" w:color="auto"/>
              <w:left w:val="single" w:sz="6" w:space="0" w:color="auto"/>
              <w:bottom w:val="single" w:sz="18" w:space="0" w:color="auto"/>
              <w:right w:val="single" w:sz="6" w:space="0" w:color="auto"/>
            </w:tcBorders>
            <w:shd w:val="clear" w:color="000000" w:fill="FFFFFF"/>
          </w:tcPr>
          <w:p w:rsidR="00DA1EF3" w:rsidRDefault="00DA1EF3" w:rsidP="00593C2C">
            <w:pPr>
              <w:ind w:right="-126"/>
              <w:jc w:val="center"/>
              <w:rPr>
                <w:rFonts w:ascii="Comic Sans MS" w:hAnsi="Comic Sans MS"/>
                <w:color w:val="000000"/>
                <w:sz w:val="20"/>
                <w:szCs w:val="20"/>
              </w:rPr>
            </w:pPr>
            <w:r>
              <w:rPr>
                <w:rFonts w:ascii="Comic Sans MS" w:hAnsi="Comic Sans MS"/>
                <w:color w:val="000000"/>
                <w:sz w:val="20"/>
                <w:szCs w:val="20"/>
              </w:rPr>
              <w:t>48 h</w:t>
            </w:r>
          </w:p>
        </w:tc>
        <w:tc>
          <w:tcPr>
            <w:tcW w:w="435" w:type="pct"/>
            <w:tcBorders>
              <w:top w:val="single" w:sz="6" w:space="0" w:color="auto"/>
              <w:left w:val="single" w:sz="6" w:space="0" w:color="auto"/>
              <w:bottom w:val="single" w:sz="18" w:space="0" w:color="auto"/>
              <w:right w:val="single" w:sz="6" w:space="0" w:color="auto"/>
            </w:tcBorders>
            <w:shd w:val="clear" w:color="000000" w:fill="FFFFFF"/>
          </w:tcPr>
          <w:p w:rsidR="00DA1EF3" w:rsidRDefault="00DA1EF3" w:rsidP="00593C2C">
            <w:pPr>
              <w:ind w:right="-126"/>
              <w:jc w:val="center"/>
              <w:rPr>
                <w:rFonts w:ascii="Comic Sans MS" w:hAnsi="Comic Sans MS"/>
                <w:color w:val="000000"/>
                <w:sz w:val="20"/>
                <w:szCs w:val="20"/>
              </w:rPr>
            </w:pPr>
            <w:r>
              <w:rPr>
                <w:rFonts w:ascii="Comic Sans MS" w:hAnsi="Comic Sans MS"/>
                <w:color w:val="000000"/>
                <w:sz w:val="20"/>
                <w:szCs w:val="20"/>
              </w:rPr>
              <w:t>S.O.</w:t>
            </w:r>
          </w:p>
        </w:tc>
        <w:tc>
          <w:tcPr>
            <w:tcW w:w="421" w:type="pct"/>
            <w:tcBorders>
              <w:top w:val="single" w:sz="6" w:space="0" w:color="auto"/>
              <w:left w:val="single" w:sz="6" w:space="0" w:color="auto"/>
              <w:bottom w:val="single" w:sz="18" w:space="0" w:color="auto"/>
              <w:right w:val="single" w:sz="18" w:space="0" w:color="auto"/>
            </w:tcBorders>
            <w:shd w:val="clear" w:color="000000" w:fill="FFFFFF"/>
          </w:tcPr>
          <w:p w:rsidR="00DA1EF3" w:rsidRDefault="00DA1EF3" w:rsidP="00593C2C">
            <w:pPr>
              <w:ind w:right="-126"/>
              <w:jc w:val="center"/>
              <w:rPr>
                <w:rFonts w:ascii="Comic Sans MS" w:hAnsi="Comic Sans MS"/>
                <w:color w:val="000000"/>
                <w:sz w:val="20"/>
                <w:szCs w:val="20"/>
              </w:rPr>
            </w:pPr>
            <w:r>
              <w:rPr>
                <w:rFonts w:ascii="Comic Sans MS" w:hAnsi="Comic Sans MS"/>
                <w:color w:val="000000"/>
                <w:sz w:val="20"/>
                <w:szCs w:val="20"/>
              </w:rPr>
              <w:t>M</w:t>
            </w:r>
          </w:p>
        </w:tc>
      </w:tr>
    </w:tbl>
    <w:p w:rsidR="00064668" w:rsidRPr="004605ED" w:rsidRDefault="00064668" w:rsidP="00064668">
      <w:pPr>
        <w:pStyle w:val="Corpsdetexte"/>
        <w:ind w:right="-126"/>
        <w:jc w:val="both"/>
        <w:rPr>
          <w:rFonts w:ascii="Comic Sans MS" w:hAnsi="Comic Sans MS" w:cs="Comic Sans MS"/>
          <w:color w:val="000000"/>
          <w:sz w:val="16"/>
          <w:szCs w:val="16"/>
        </w:rPr>
      </w:pPr>
      <w:r w:rsidRPr="004605ED">
        <w:rPr>
          <w:rFonts w:ascii="Comic Sans MS" w:hAnsi="Comic Sans MS" w:cs="Comic Sans MS"/>
          <w:color w:val="000000"/>
          <w:sz w:val="16"/>
          <w:szCs w:val="16"/>
        </w:rPr>
        <w:t xml:space="preserve">Données extraites de </w:t>
      </w:r>
      <w:proofErr w:type="spellStart"/>
      <w:r w:rsidRPr="004605ED">
        <w:rPr>
          <w:rFonts w:ascii="Comic Sans MS" w:hAnsi="Comic Sans MS" w:cs="Comic Sans MS"/>
          <w:color w:val="000000"/>
          <w:sz w:val="16"/>
          <w:szCs w:val="16"/>
        </w:rPr>
        <w:t>SAgE</w:t>
      </w:r>
      <w:proofErr w:type="spellEnd"/>
      <w:r w:rsidRPr="004605ED">
        <w:rPr>
          <w:rFonts w:ascii="Comic Sans MS" w:hAnsi="Comic Sans MS" w:cs="Comic Sans MS"/>
          <w:color w:val="000000"/>
          <w:sz w:val="16"/>
          <w:szCs w:val="16"/>
        </w:rPr>
        <w:t xml:space="preserve"> Pesticides</w:t>
      </w:r>
    </w:p>
    <w:p w:rsidR="007608B1" w:rsidRDefault="007608B1" w:rsidP="00E62F92">
      <w:pPr>
        <w:autoSpaceDE w:val="0"/>
        <w:autoSpaceDN w:val="0"/>
        <w:adjustRightInd w:val="0"/>
        <w:ind w:right="-291"/>
        <w:rPr>
          <w:rFonts w:ascii="Comic Sans MS" w:hAnsi="Comic Sans MS"/>
          <w:b/>
        </w:rPr>
      </w:pPr>
    </w:p>
    <w:p w:rsidR="004D42B0" w:rsidRDefault="007608B1" w:rsidP="00E62F92">
      <w:pPr>
        <w:autoSpaceDE w:val="0"/>
        <w:autoSpaceDN w:val="0"/>
        <w:adjustRightInd w:val="0"/>
        <w:ind w:right="-291"/>
        <w:rPr>
          <w:rFonts w:ascii="Comic Sans MS" w:hAnsi="Comic Sans MS"/>
          <w:b/>
        </w:rPr>
      </w:pPr>
      <w:r>
        <w:rPr>
          <w:rFonts w:ascii="Comic Sans MS" w:hAnsi="Comic Sans MS"/>
          <w:b/>
        </w:rPr>
        <w:t>BLANC :</w:t>
      </w:r>
    </w:p>
    <w:p w:rsidR="007608B1" w:rsidRPr="00D678D9" w:rsidRDefault="007608B1" w:rsidP="00E62F92">
      <w:pPr>
        <w:autoSpaceDE w:val="0"/>
        <w:autoSpaceDN w:val="0"/>
        <w:adjustRightInd w:val="0"/>
        <w:ind w:right="-291"/>
        <w:rPr>
          <w:rFonts w:ascii="Comic Sans MS" w:hAnsi="Comic Sans MS"/>
          <w:sz w:val="22"/>
        </w:rPr>
      </w:pPr>
      <w:r w:rsidRPr="00D678D9">
        <w:rPr>
          <w:rFonts w:ascii="Comic Sans MS" w:hAnsi="Comic Sans MS"/>
          <w:sz w:val="22"/>
        </w:rPr>
        <w:t xml:space="preserve">Les conditions chaudes annoncées pour les prochains jours pourraient causer des infections aux cultivars sensibles tels Ginger gold, </w:t>
      </w:r>
      <w:proofErr w:type="spellStart"/>
      <w:r w:rsidRPr="00D678D9">
        <w:rPr>
          <w:rFonts w:ascii="Comic Sans MS" w:hAnsi="Comic Sans MS"/>
          <w:sz w:val="22"/>
        </w:rPr>
        <w:t>Cortland</w:t>
      </w:r>
      <w:proofErr w:type="spellEnd"/>
      <w:r w:rsidRPr="00D678D9">
        <w:rPr>
          <w:rFonts w:ascii="Comic Sans MS" w:hAnsi="Comic Sans MS"/>
          <w:sz w:val="22"/>
        </w:rPr>
        <w:t xml:space="preserve">, </w:t>
      </w:r>
      <w:proofErr w:type="spellStart"/>
      <w:r w:rsidRPr="00D678D9">
        <w:rPr>
          <w:rFonts w:ascii="Comic Sans MS" w:hAnsi="Comic Sans MS"/>
          <w:sz w:val="22"/>
        </w:rPr>
        <w:t>Honeycrisp</w:t>
      </w:r>
      <w:proofErr w:type="spellEnd"/>
      <w:r w:rsidRPr="00D678D9">
        <w:rPr>
          <w:rFonts w:ascii="Comic Sans MS" w:hAnsi="Comic Sans MS"/>
          <w:sz w:val="22"/>
        </w:rPr>
        <w:t xml:space="preserve">, etc. Afin de limiter la progression de la maladie, des traitements préventifs pourraient être faits aujourd’hui (14 juin) et demain (15 juin).  Pour plus d’information consultez </w:t>
      </w:r>
      <w:r w:rsidR="00D678D9">
        <w:rPr>
          <w:rFonts w:ascii="Comic Sans MS" w:hAnsi="Comic Sans MS"/>
          <w:sz w:val="22"/>
        </w:rPr>
        <w:t xml:space="preserve"> </w:t>
      </w:r>
      <w:hyperlink r:id="rId14" w:history="1">
        <w:r w:rsidRPr="00D678D9">
          <w:rPr>
            <w:rStyle w:val="Lienhypertexte"/>
            <w:rFonts w:ascii="Comic Sans MS" w:hAnsi="Comic Sans MS"/>
            <w:b/>
            <w:sz w:val="22"/>
          </w:rPr>
          <w:t>http://web2.irda.qc.ca/reseaupommier/?p=18732</w:t>
        </w:r>
      </w:hyperlink>
      <w:r w:rsidRPr="00D678D9">
        <w:rPr>
          <w:rFonts w:ascii="Comic Sans MS" w:hAnsi="Comic Sans MS"/>
          <w:b/>
          <w:sz w:val="22"/>
        </w:rPr>
        <w:t xml:space="preserve"> </w:t>
      </w:r>
    </w:p>
    <w:p w:rsidR="00A61A2D" w:rsidRDefault="00A61A2D" w:rsidP="00A61A2D">
      <w:pPr>
        <w:pStyle w:val="Corpsdetexte"/>
        <w:ind w:right="-126"/>
        <w:jc w:val="both"/>
        <w:rPr>
          <w:rFonts w:ascii="Comic Sans MS" w:hAnsi="Comic Sans MS"/>
          <w:b/>
          <w:bCs/>
        </w:rPr>
      </w:pPr>
    </w:p>
    <w:p w:rsidR="00A61A2D" w:rsidRDefault="00A61A2D" w:rsidP="00A61A2D">
      <w:pPr>
        <w:pStyle w:val="Corpsdetexte"/>
        <w:ind w:right="-126"/>
        <w:jc w:val="both"/>
        <w:rPr>
          <w:rFonts w:ascii="Comic Sans MS" w:hAnsi="Comic Sans MS"/>
          <w:b/>
          <w:bCs/>
        </w:rPr>
      </w:pPr>
      <w:r>
        <w:rPr>
          <w:rFonts w:ascii="Comic Sans MS" w:hAnsi="Comic Sans MS"/>
          <w:b/>
          <w:bCs/>
        </w:rPr>
        <w:t xml:space="preserve">BRÛLURE BACTÉRIENNE : </w:t>
      </w:r>
    </w:p>
    <w:p w:rsidR="00A61A2D" w:rsidRDefault="00A61A2D" w:rsidP="00A61A2D">
      <w:pPr>
        <w:pStyle w:val="Corpsdetexte"/>
        <w:ind w:right="-126"/>
        <w:jc w:val="both"/>
        <w:rPr>
          <w:rFonts w:ascii="Comic Sans MS" w:hAnsi="Comic Sans MS"/>
          <w:bCs/>
        </w:rPr>
      </w:pPr>
      <w:r>
        <w:rPr>
          <w:rFonts w:ascii="Comic Sans MS" w:hAnsi="Comic Sans MS"/>
          <w:bCs/>
        </w:rPr>
        <w:t xml:space="preserve">Des symptômes apparaissent un peu partout à différentes intensités. Pour plus d’informations sur les interventions possibles en été, consultez la </w:t>
      </w:r>
      <w:hyperlink r:id="rId15" w:history="1">
        <w:r w:rsidRPr="007A685A">
          <w:rPr>
            <w:rStyle w:val="Lienhypertexte"/>
            <w:rFonts w:ascii="Comic Sans MS" w:hAnsi="Comic Sans MS"/>
            <w:bCs/>
          </w:rPr>
          <w:t>fiche # 106</w:t>
        </w:r>
      </w:hyperlink>
      <w:r>
        <w:rPr>
          <w:rFonts w:ascii="Comic Sans MS" w:hAnsi="Comic Sans MS"/>
          <w:bCs/>
        </w:rPr>
        <w:t xml:space="preserve"> du guide PFI.</w:t>
      </w:r>
    </w:p>
    <w:p w:rsidR="002B7966" w:rsidRDefault="002B7966" w:rsidP="00A61A2D">
      <w:pPr>
        <w:pStyle w:val="Corpsdetexte"/>
        <w:ind w:right="-126"/>
        <w:jc w:val="both"/>
        <w:rPr>
          <w:rFonts w:ascii="Comic Sans MS" w:hAnsi="Comic Sans MS"/>
          <w:bCs/>
        </w:rPr>
      </w:pPr>
      <w:r>
        <w:rPr>
          <w:rFonts w:ascii="Comic Sans MS" w:hAnsi="Comic Sans MS"/>
          <w:bCs/>
        </w:rPr>
        <w:lastRenderedPageBreak/>
        <w:t>Attention de bien enlever toutes les fleurs de vos pommiers en implantation.  Ces derniers sont à risque dès qu’il pleut ou qu’une forte rosée est présente le matin.</w:t>
      </w:r>
    </w:p>
    <w:p w:rsidR="002B7966" w:rsidRDefault="002B7966" w:rsidP="00A61A2D">
      <w:pPr>
        <w:pStyle w:val="Corpsdetexte"/>
        <w:ind w:right="-126"/>
        <w:jc w:val="both"/>
        <w:rPr>
          <w:rFonts w:ascii="Comic Sans MS" w:hAnsi="Comic Sans MS"/>
          <w:bCs/>
        </w:rPr>
      </w:pPr>
    </w:p>
    <w:p w:rsidR="00DA1EF3" w:rsidRDefault="00DA1EF3" w:rsidP="00DA1EF3">
      <w:pPr>
        <w:autoSpaceDE w:val="0"/>
        <w:autoSpaceDN w:val="0"/>
        <w:adjustRightInd w:val="0"/>
        <w:ind w:right="-126"/>
        <w:rPr>
          <w:rFonts w:ascii="Comic Sans MS" w:hAnsi="Comic Sans MS"/>
          <w:sz w:val="22"/>
          <w:szCs w:val="22"/>
        </w:rPr>
      </w:pPr>
      <w:hyperlink r:id="rId16" w:history="1">
        <w:r w:rsidRPr="003820E5">
          <w:rPr>
            <w:rStyle w:val="Lienhypertexte"/>
            <w:rFonts w:ascii="Comic Sans MS" w:hAnsi="Comic Sans MS"/>
            <w:b/>
          </w:rPr>
          <w:t>CARPOCAPSES</w:t>
        </w:r>
      </w:hyperlink>
      <w:r>
        <w:rPr>
          <w:rFonts w:ascii="Comic Sans MS" w:hAnsi="Comic Sans MS"/>
        </w:rPr>
        <w:t xml:space="preserve"> : </w:t>
      </w:r>
      <w:r>
        <w:rPr>
          <w:rFonts w:ascii="Comic Sans MS" w:hAnsi="Comic Sans MS"/>
          <w:sz w:val="22"/>
          <w:szCs w:val="22"/>
        </w:rPr>
        <w:t xml:space="preserve">Selon les modèles mathématiques, le stade de 20% d’adultes de première génération (290DJ base 10) </w:t>
      </w:r>
      <w:r w:rsidR="00C67346">
        <w:rPr>
          <w:rFonts w:ascii="Comic Sans MS" w:hAnsi="Comic Sans MS"/>
          <w:sz w:val="22"/>
          <w:szCs w:val="22"/>
        </w:rPr>
        <w:t xml:space="preserve">sera les 13-juin pour le secteur de Rougemont et les 17-18 juin prochain </w:t>
      </w:r>
      <w:proofErr w:type="gramStart"/>
      <w:r w:rsidR="00C67346">
        <w:rPr>
          <w:rFonts w:ascii="Comic Sans MS" w:hAnsi="Comic Sans MS"/>
          <w:sz w:val="22"/>
          <w:szCs w:val="22"/>
        </w:rPr>
        <w:t>pour</w:t>
      </w:r>
      <w:proofErr w:type="gramEnd"/>
      <w:r w:rsidR="00C67346">
        <w:rPr>
          <w:rFonts w:ascii="Comic Sans MS" w:hAnsi="Comic Sans MS"/>
          <w:sz w:val="22"/>
          <w:szCs w:val="22"/>
        </w:rPr>
        <w:t xml:space="preserve"> le secteur de </w:t>
      </w:r>
      <w:proofErr w:type="spellStart"/>
      <w:r w:rsidR="00C67346">
        <w:rPr>
          <w:rFonts w:ascii="Comic Sans MS" w:hAnsi="Comic Sans MS"/>
          <w:sz w:val="22"/>
          <w:szCs w:val="22"/>
        </w:rPr>
        <w:t>Missisquoi</w:t>
      </w:r>
      <w:proofErr w:type="spellEnd"/>
      <w:r w:rsidR="00C67346">
        <w:rPr>
          <w:rFonts w:ascii="Comic Sans MS" w:hAnsi="Comic Sans MS"/>
          <w:sz w:val="22"/>
          <w:szCs w:val="22"/>
        </w:rPr>
        <w:t>.</w:t>
      </w:r>
      <w:r>
        <w:rPr>
          <w:rFonts w:ascii="Comic Sans MS" w:hAnsi="Comic Sans MS"/>
          <w:sz w:val="22"/>
          <w:szCs w:val="22"/>
        </w:rPr>
        <w:t xml:space="preserve"> </w:t>
      </w:r>
      <w:r w:rsidRPr="0055135E">
        <w:rPr>
          <w:rFonts w:ascii="Comic Sans MS" w:hAnsi="Comic Sans MS"/>
          <w:sz w:val="22"/>
          <w:szCs w:val="22"/>
          <w:highlight w:val="green"/>
        </w:rPr>
        <w:t>Pour les prochains jours, l’activité de ponte sera assez importante</w:t>
      </w:r>
      <w:r>
        <w:rPr>
          <w:rFonts w:ascii="Comic Sans MS" w:hAnsi="Comic Sans MS"/>
          <w:sz w:val="22"/>
          <w:szCs w:val="22"/>
        </w:rPr>
        <w:t xml:space="preserve">. </w:t>
      </w:r>
    </w:p>
    <w:p w:rsidR="00C67346" w:rsidRDefault="00C67346" w:rsidP="00DA1EF3">
      <w:pPr>
        <w:autoSpaceDE w:val="0"/>
        <w:autoSpaceDN w:val="0"/>
        <w:adjustRightInd w:val="0"/>
        <w:ind w:right="-126"/>
        <w:rPr>
          <w:rFonts w:ascii="Comic Sans MS" w:hAnsi="Comic Sans MS"/>
          <w:sz w:val="22"/>
          <w:szCs w:val="22"/>
        </w:rPr>
      </w:pPr>
    </w:p>
    <w:p w:rsidR="00DA1EF3" w:rsidRPr="00ED3952" w:rsidRDefault="00DA1EF3" w:rsidP="00DA1EF3">
      <w:pPr>
        <w:autoSpaceDE w:val="0"/>
        <w:autoSpaceDN w:val="0"/>
        <w:adjustRightInd w:val="0"/>
        <w:ind w:right="-126"/>
        <w:rPr>
          <w:rFonts w:ascii="Comic Sans MS" w:hAnsi="Comic Sans MS"/>
          <w:sz w:val="22"/>
          <w:szCs w:val="22"/>
        </w:rPr>
      </w:pPr>
      <w:r>
        <w:rPr>
          <w:rFonts w:ascii="Comic Sans MS" w:hAnsi="Comic Sans MS"/>
          <w:sz w:val="22"/>
          <w:szCs w:val="22"/>
        </w:rPr>
        <w:t xml:space="preserve">Les premiers traitements seraient à planifier pour les prochains jours selon le produit qui sera utilisé. Voir graphique Rim à la fin. Quelques dommages ont été observés et à certains endroits plusieurs individus ont été capturés. </w:t>
      </w:r>
      <w:r w:rsidRPr="00E63D06">
        <w:rPr>
          <w:rFonts w:ascii="Comic Sans MS" w:hAnsi="Comic Sans MS" w:cs="Comic Sans MS"/>
          <w:sz w:val="22"/>
          <w:szCs w:val="22"/>
        </w:rPr>
        <w:t xml:space="preserve">Quelques vergers </w:t>
      </w:r>
      <w:r>
        <w:rPr>
          <w:rFonts w:ascii="Comic Sans MS" w:hAnsi="Comic Sans MS" w:cs="Comic Sans MS"/>
          <w:sz w:val="22"/>
          <w:szCs w:val="22"/>
        </w:rPr>
        <w:t xml:space="preserve">ont atteint </w:t>
      </w:r>
      <w:r w:rsidRPr="00E63D06">
        <w:rPr>
          <w:rFonts w:ascii="Comic Sans MS" w:hAnsi="Comic Sans MS" w:cs="Comic Sans MS"/>
          <w:sz w:val="22"/>
          <w:szCs w:val="22"/>
        </w:rPr>
        <w:t>le seuil de traitement</w:t>
      </w:r>
      <w:r>
        <w:rPr>
          <w:rFonts w:ascii="Comic Sans MS" w:hAnsi="Comic Sans MS" w:cs="Comic Sans MS"/>
          <w:sz w:val="22"/>
          <w:szCs w:val="22"/>
        </w:rPr>
        <w:t xml:space="preserve"> de 10 captures durant 2 semaines </w:t>
      </w:r>
      <w:r w:rsidRPr="006A6B00">
        <w:rPr>
          <w:rFonts w:ascii="Comic Sans MS" w:hAnsi="Comic Sans MS" w:cs="Comic Sans MS"/>
          <w:sz w:val="22"/>
          <w:szCs w:val="22"/>
        </w:rPr>
        <w:t xml:space="preserve">consécutives. </w:t>
      </w:r>
    </w:p>
    <w:p w:rsidR="00DA1EF3" w:rsidRDefault="00DA1EF3" w:rsidP="00DA1EF3">
      <w:pPr>
        <w:autoSpaceDE w:val="0"/>
        <w:autoSpaceDN w:val="0"/>
        <w:adjustRightInd w:val="0"/>
        <w:ind w:right="-126"/>
        <w:rPr>
          <w:rFonts w:ascii="Comic Sans MS" w:hAnsi="Comic Sans MS" w:cs="Comic Sans MS"/>
          <w:b/>
          <w:bCs/>
          <w:sz w:val="22"/>
          <w:szCs w:val="22"/>
        </w:rPr>
      </w:pPr>
      <w:r>
        <w:rPr>
          <w:rFonts w:ascii="Comic Sans MS" w:hAnsi="Comic Sans MS" w:cs="Comic Sans MS"/>
          <w:b/>
          <w:bCs/>
          <w:sz w:val="22"/>
          <w:szCs w:val="22"/>
        </w:rPr>
        <w:t>Exemple :</w:t>
      </w:r>
    </w:p>
    <w:tbl>
      <w:tblPr>
        <w:tblStyle w:val="Grilledutableau"/>
        <w:tblW w:w="0" w:type="auto"/>
        <w:tblLook w:val="01E0" w:firstRow="1" w:lastRow="1" w:firstColumn="1" w:lastColumn="1" w:noHBand="0" w:noVBand="0"/>
      </w:tblPr>
      <w:tblGrid>
        <w:gridCol w:w="2001"/>
        <w:gridCol w:w="2067"/>
        <w:gridCol w:w="1994"/>
        <w:gridCol w:w="2158"/>
        <w:gridCol w:w="2076"/>
      </w:tblGrid>
      <w:tr w:rsidR="00DA1EF3" w:rsidTr="00593C2C">
        <w:tc>
          <w:tcPr>
            <w:tcW w:w="2001" w:type="dxa"/>
          </w:tcPr>
          <w:p w:rsidR="00DA1EF3" w:rsidRDefault="00DA1EF3" w:rsidP="00593C2C">
            <w:pPr>
              <w:autoSpaceDE w:val="0"/>
              <w:autoSpaceDN w:val="0"/>
              <w:adjustRightInd w:val="0"/>
              <w:ind w:right="-524"/>
              <w:jc w:val="both"/>
              <w:rPr>
                <w:rFonts w:ascii="Comic Sans MS" w:hAnsi="Comic Sans MS"/>
                <w:sz w:val="22"/>
                <w:szCs w:val="22"/>
              </w:rPr>
            </w:pPr>
          </w:p>
        </w:tc>
        <w:tc>
          <w:tcPr>
            <w:tcW w:w="2067" w:type="dxa"/>
          </w:tcPr>
          <w:p w:rsidR="00DA1EF3" w:rsidRDefault="00DA1EF3" w:rsidP="00593C2C">
            <w:pPr>
              <w:autoSpaceDE w:val="0"/>
              <w:autoSpaceDN w:val="0"/>
              <w:adjustRightInd w:val="0"/>
              <w:ind w:right="-524"/>
              <w:jc w:val="center"/>
              <w:rPr>
                <w:rFonts w:ascii="Comic Sans MS" w:hAnsi="Comic Sans MS"/>
                <w:sz w:val="22"/>
                <w:szCs w:val="22"/>
              </w:rPr>
            </w:pPr>
            <w:r>
              <w:rPr>
                <w:rFonts w:ascii="Comic Sans MS" w:hAnsi="Comic Sans MS"/>
                <w:sz w:val="22"/>
                <w:szCs w:val="22"/>
              </w:rPr>
              <w:t>27 mai</w:t>
            </w:r>
          </w:p>
        </w:tc>
        <w:tc>
          <w:tcPr>
            <w:tcW w:w="1994" w:type="dxa"/>
          </w:tcPr>
          <w:p w:rsidR="00DA1EF3" w:rsidRDefault="00DA1EF3" w:rsidP="00593C2C">
            <w:pPr>
              <w:autoSpaceDE w:val="0"/>
              <w:autoSpaceDN w:val="0"/>
              <w:adjustRightInd w:val="0"/>
              <w:ind w:right="-524"/>
              <w:jc w:val="center"/>
              <w:rPr>
                <w:rFonts w:ascii="Comic Sans MS" w:hAnsi="Comic Sans MS"/>
                <w:sz w:val="22"/>
                <w:szCs w:val="22"/>
              </w:rPr>
            </w:pPr>
            <w:r>
              <w:rPr>
                <w:rFonts w:ascii="Comic Sans MS" w:hAnsi="Comic Sans MS"/>
                <w:sz w:val="22"/>
                <w:szCs w:val="22"/>
              </w:rPr>
              <w:t>3 juin</w:t>
            </w:r>
          </w:p>
        </w:tc>
        <w:tc>
          <w:tcPr>
            <w:tcW w:w="2158" w:type="dxa"/>
          </w:tcPr>
          <w:p w:rsidR="00DA1EF3" w:rsidRDefault="00DA1EF3" w:rsidP="00593C2C">
            <w:pPr>
              <w:autoSpaceDE w:val="0"/>
              <w:autoSpaceDN w:val="0"/>
              <w:adjustRightInd w:val="0"/>
              <w:ind w:right="-524"/>
              <w:jc w:val="center"/>
              <w:rPr>
                <w:rFonts w:ascii="Comic Sans MS" w:hAnsi="Comic Sans MS"/>
                <w:sz w:val="22"/>
                <w:szCs w:val="22"/>
              </w:rPr>
            </w:pPr>
            <w:r>
              <w:rPr>
                <w:rFonts w:ascii="Comic Sans MS" w:hAnsi="Comic Sans MS"/>
                <w:sz w:val="22"/>
                <w:szCs w:val="22"/>
              </w:rPr>
              <w:t>10 juin</w:t>
            </w:r>
          </w:p>
        </w:tc>
        <w:tc>
          <w:tcPr>
            <w:tcW w:w="2076" w:type="dxa"/>
          </w:tcPr>
          <w:p w:rsidR="00DA1EF3" w:rsidRDefault="00DA1EF3" w:rsidP="00593C2C">
            <w:pPr>
              <w:autoSpaceDE w:val="0"/>
              <w:autoSpaceDN w:val="0"/>
              <w:adjustRightInd w:val="0"/>
              <w:ind w:right="-524"/>
              <w:jc w:val="center"/>
              <w:rPr>
                <w:rFonts w:ascii="Comic Sans MS" w:hAnsi="Comic Sans MS"/>
                <w:sz w:val="22"/>
                <w:szCs w:val="22"/>
              </w:rPr>
            </w:pPr>
            <w:r>
              <w:rPr>
                <w:rFonts w:ascii="Comic Sans MS" w:hAnsi="Comic Sans MS"/>
                <w:sz w:val="22"/>
                <w:szCs w:val="22"/>
              </w:rPr>
              <w:t>17 juin</w:t>
            </w:r>
          </w:p>
        </w:tc>
      </w:tr>
      <w:tr w:rsidR="00DA1EF3" w:rsidTr="00593C2C">
        <w:tc>
          <w:tcPr>
            <w:tcW w:w="2001" w:type="dxa"/>
          </w:tcPr>
          <w:p w:rsidR="00DA1EF3" w:rsidRDefault="00DA1EF3" w:rsidP="00593C2C">
            <w:pPr>
              <w:autoSpaceDE w:val="0"/>
              <w:autoSpaceDN w:val="0"/>
              <w:adjustRightInd w:val="0"/>
              <w:ind w:right="-524"/>
              <w:jc w:val="both"/>
              <w:rPr>
                <w:rFonts w:ascii="Comic Sans MS" w:hAnsi="Comic Sans MS"/>
                <w:sz w:val="22"/>
                <w:szCs w:val="22"/>
              </w:rPr>
            </w:pPr>
            <w:r>
              <w:rPr>
                <w:rFonts w:ascii="Comic Sans MS" w:hAnsi="Comic Sans MS"/>
                <w:sz w:val="22"/>
                <w:szCs w:val="22"/>
              </w:rPr>
              <w:t>Nb capture</w:t>
            </w:r>
          </w:p>
        </w:tc>
        <w:tc>
          <w:tcPr>
            <w:tcW w:w="2067" w:type="dxa"/>
          </w:tcPr>
          <w:p w:rsidR="00DA1EF3" w:rsidRDefault="00DA1EF3" w:rsidP="00593C2C">
            <w:pPr>
              <w:autoSpaceDE w:val="0"/>
              <w:autoSpaceDN w:val="0"/>
              <w:adjustRightInd w:val="0"/>
              <w:ind w:right="-524"/>
              <w:jc w:val="center"/>
              <w:rPr>
                <w:rFonts w:ascii="Comic Sans MS" w:hAnsi="Comic Sans MS"/>
                <w:sz w:val="22"/>
                <w:szCs w:val="22"/>
              </w:rPr>
            </w:pPr>
            <w:r>
              <w:rPr>
                <w:rFonts w:ascii="Comic Sans MS" w:hAnsi="Comic Sans MS"/>
                <w:sz w:val="22"/>
                <w:szCs w:val="22"/>
              </w:rPr>
              <w:t>3</w:t>
            </w:r>
          </w:p>
        </w:tc>
        <w:tc>
          <w:tcPr>
            <w:tcW w:w="1994" w:type="dxa"/>
          </w:tcPr>
          <w:p w:rsidR="00DA1EF3" w:rsidRDefault="00DA1EF3" w:rsidP="00593C2C">
            <w:pPr>
              <w:autoSpaceDE w:val="0"/>
              <w:autoSpaceDN w:val="0"/>
              <w:adjustRightInd w:val="0"/>
              <w:ind w:right="-524"/>
              <w:jc w:val="center"/>
              <w:rPr>
                <w:rFonts w:ascii="Comic Sans MS" w:hAnsi="Comic Sans MS"/>
                <w:sz w:val="22"/>
                <w:szCs w:val="22"/>
              </w:rPr>
            </w:pPr>
            <w:r>
              <w:rPr>
                <w:rFonts w:ascii="Comic Sans MS" w:hAnsi="Comic Sans MS"/>
                <w:sz w:val="22"/>
                <w:szCs w:val="22"/>
              </w:rPr>
              <w:t>10</w:t>
            </w:r>
          </w:p>
        </w:tc>
        <w:tc>
          <w:tcPr>
            <w:tcW w:w="2158" w:type="dxa"/>
          </w:tcPr>
          <w:p w:rsidR="00DA1EF3" w:rsidRDefault="00DA1EF3" w:rsidP="00593C2C">
            <w:pPr>
              <w:autoSpaceDE w:val="0"/>
              <w:autoSpaceDN w:val="0"/>
              <w:adjustRightInd w:val="0"/>
              <w:ind w:right="-524"/>
              <w:jc w:val="center"/>
              <w:rPr>
                <w:rFonts w:ascii="Comic Sans MS" w:hAnsi="Comic Sans MS"/>
                <w:sz w:val="22"/>
                <w:szCs w:val="22"/>
              </w:rPr>
            </w:pPr>
            <w:r>
              <w:rPr>
                <w:rFonts w:ascii="Comic Sans MS" w:hAnsi="Comic Sans MS"/>
                <w:sz w:val="22"/>
                <w:szCs w:val="22"/>
              </w:rPr>
              <w:t>12</w:t>
            </w:r>
          </w:p>
        </w:tc>
        <w:tc>
          <w:tcPr>
            <w:tcW w:w="2076" w:type="dxa"/>
          </w:tcPr>
          <w:p w:rsidR="00DA1EF3" w:rsidRDefault="00DA1EF3" w:rsidP="00593C2C">
            <w:pPr>
              <w:autoSpaceDE w:val="0"/>
              <w:autoSpaceDN w:val="0"/>
              <w:adjustRightInd w:val="0"/>
              <w:ind w:right="-524"/>
              <w:jc w:val="center"/>
              <w:rPr>
                <w:rFonts w:ascii="Comic Sans MS" w:hAnsi="Comic Sans MS"/>
                <w:sz w:val="22"/>
                <w:szCs w:val="22"/>
              </w:rPr>
            </w:pPr>
            <w:r>
              <w:rPr>
                <w:rFonts w:ascii="Comic Sans MS" w:hAnsi="Comic Sans MS"/>
                <w:sz w:val="22"/>
                <w:szCs w:val="22"/>
              </w:rPr>
              <w:t>2</w:t>
            </w:r>
          </w:p>
        </w:tc>
      </w:tr>
      <w:tr w:rsidR="00DA1EF3" w:rsidTr="00593C2C">
        <w:tc>
          <w:tcPr>
            <w:tcW w:w="2001" w:type="dxa"/>
          </w:tcPr>
          <w:p w:rsidR="00DA1EF3" w:rsidRDefault="00DA1EF3" w:rsidP="00593C2C">
            <w:pPr>
              <w:autoSpaceDE w:val="0"/>
              <w:autoSpaceDN w:val="0"/>
              <w:adjustRightInd w:val="0"/>
              <w:ind w:right="-524"/>
              <w:jc w:val="both"/>
              <w:rPr>
                <w:rFonts w:ascii="Comic Sans MS" w:hAnsi="Comic Sans MS"/>
                <w:sz w:val="22"/>
                <w:szCs w:val="22"/>
              </w:rPr>
            </w:pPr>
            <w:r>
              <w:rPr>
                <w:rFonts w:ascii="Comic Sans MS" w:hAnsi="Comic Sans MS"/>
                <w:sz w:val="22"/>
                <w:szCs w:val="22"/>
              </w:rPr>
              <w:t>Bilan au 3 juin</w:t>
            </w:r>
          </w:p>
        </w:tc>
        <w:tc>
          <w:tcPr>
            <w:tcW w:w="4061" w:type="dxa"/>
            <w:gridSpan w:val="2"/>
          </w:tcPr>
          <w:p w:rsidR="00DA1EF3" w:rsidRDefault="00DA1EF3" w:rsidP="00593C2C">
            <w:pPr>
              <w:autoSpaceDE w:val="0"/>
              <w:autoSpaceDN w:val="0"/>
              <w:adjustRightInd w:val="0"/>
              <w:ind w:right="-524"/>
              <w:rPr>
                <w:rFonts w:ascii="Comic Sans MS" w:hAnsi="Comic Sans MS"/>
                <w:sz w:val="22"/>
                <w:szCs w:val="22"/>
              </w:rPr>
            </w:pPr>
            <w:r>
              <w:rPr>
                <w:rFonts w:ascii="Comic Sans MS" w:hAnsi="Comic Sans MS"/>
                <w:sz w:val="22"/>
                <w:szCs w:val="22"/>
              </w:rPr>
              <w:t>3 + 10 =1x10 et plus =seuil non atteint</w:t>
            </w:r>
          </w:p>
        </w:tc>
        <w:tc>
          <w:tcPr>
            <w:tcW w:w="2158" w:type="dxa"/>
          </w:tcPr>
          <w:p w:rsidR="00DA1EF3" w:rsidRDefault="00DA1EF3" w:rsidP="00593C2C">
            <w:pPr>
              <w:autoSpaceDE w:val="0"/>
              <w:autoSpaceDN w:val="0"/>
              <w:adjustRightInd w:val="0"/>
              <w:ind w:right="-524"/>
              <w:jc w:val="center"/>
              <w:rPr>
                <w:rFonts w:ascii="Comic Sans MS" w:hAnsi="Comic Sans MS"/>
                <w:sz w:val="22"/>
                <w:szCs w:val="22"/>
              </w:rPr>
            </w:pPr>
          </w:p>
        </w:tc>
        <w:tc>
          <w:tcPr>
            <w:tcW w:w="2076" w:type="dxa"/>
          </w:tcPr>
          <w:p w:rsidR="00DA1EF3" w:rsidRDefault="00DA1EF3" w:rsidP="00593C2C">
            <w:pPr>
              <w:autoSpaceDE w:val="0"/>
              <w:autoSpaceDN w:val="0"/>
              <w:adjustRightInd w:val="0"/>
              <w:ind w:right="-524"/>
              <w:jc w:val="center"/>
              <w:rPr>
                <w:rFonts w:ascii="Comic Sans MS" w:hAnsi="Comic Sans MS"/>
                <w:sz w:val="22"/>
                <w:szCs w:val="22"/>
              </w:rPr>
            </w:pPr>
          </w:p>
        </w:tc>
      </w:tr>
      <w:tr w:rsidR="00DA1EF3" w:rsidTr="00593C2C">
        <w:tc>
          <w:tcPr>
            <w:tcW w:w="2001" w:type="dxa"/>
          </w:tcPr>
          <w:p w:rsidR="00DA1EF3" w:rsidRDefault="00DA1EF3" w:rsidP="00593C2C">
            <w:pPr>
              <w:autoSpaceDE w:val="0"/>
              <w:autoSpaceDN w:val="0"/>
              <w:adjustRightInd w:val="0"/>
              <w:ind w:right="-524"/>
              <w:jc w:val="both"/>
              <w:rPr>
                <w:rFonts w:ascii="Comic Sans MS" w:hAnsi="Comic Sans MS"/>
                <w:sz w:val="22"/>
                <w:szCs w:val="22"/>
              </w:rPr>
            </w:pPr>
            <w:r>
              <w:rPr>
                <w:rFonts w:ascii="Comic Sans MS" w:hAnsi="Comic Sans MS"/>
                <w:sz w:val="22"/>
                <w:szCs w:val="22"/>
              </w:rPr>
              <w:t>Bilan au 10 juin</w:t>
            </w:r>
          </w:p>
        </w:tc>
        <w:tc>
          <w:tcPr>
            <w:tcW w:w="2067" w:type="dxa"/>
          </w:tcPr>
          <w:p w:rsidR="00DA1EF3" w:rsidRDefault="00DA1EF3" w:rsidP="00593C2C">
            <w:pPr>
              <w:autoSpaceDE w:val="0"/>
              <w:autoSpaceDN w:val="0"/>
              <w:adjustRightInd w:val="0"/>
              <w:ind w:right="-524"/>
              <w:jc w:val="center"/>
              <w:rPr>
                <w:rFonts w:ascii="Comic Sans MS" w:hAnsi="Comic Sans MS"/>
                <w:sz w:val="22"/>
                <w:szCs w:val="22"/>
              </w:rPr>
            </w:pPr>
          </w:p>
        </w:tc>
        <w:tc>
          <w:tcPr>
            <w:tcW w:w="4152" w:type="dxa"/>
            <w:gridSpan w:val="2"/>
            <w:shd w:val="clear" w:color="auto" w:fill="FBD4B4" w:themeFill="accent6" w:themeFillTint="66"/>
          </w:tcPr>
          <w:p w:rsidR="00DA1EF3" w:rsidRDefault="00DA1EF3" w:rsidP="00593C2C">
            <w:pPr>
              <w:autoSpaceDE w:val="0"/>
              <w:autoSpaceDN w:val="0"/>
              <w:adjustRightInd w:val="0"/>
              <w:ind w:right="-524"/>
              <w:rPr>
                <w:rFonts w:ascii="Comic Sans MS" w:hAnsi="Comic Sans MS"/>
                <w:sz w:val="22"/>
                <w:szCs w:val="22"/>
              </w:rPr>
            </w:pPr>
            <w:r w:rsidRPr="00BB4851">
              <w:rPr>
                <w:rFonts w:ascii="Comic Sans MS" w:hAnsi="Comic Sans MS"/>
                <w:sz w:val="22"/>
                <w:szCs w:val="22"/>
              </w:rPr>
              <w:t>10 + 12  = 2x10 et plus = seuil atteint</w:t>
            </w:r>
          </w:p>
        </w:tc>
        <w:tc>
          <w:tcPr>
            <w:tcW w:w="2076" w:type="dxa"/>
          </w:tcPr>
          <w:p w:rsidR="00DA1EF3" w:rsidRDefault="00DA1EF3" w:rsidP="00593C2C">
            <w:pPr>
              <w:autoSpaceDE w:val="0"/>
              <w:autoSpaceDN w:val="0"/>
              <w:adjustRightInd w:val="0"/>
              <w:ind w:right="-524"/>
              <w:jc w:val="center"/>
              <w:rPr>
                <w:rFonts w:ascii="Comic Sans MS" w:hAnsi="Comic Sans MS"/>
                <w:sz w:val="22"/>
                <w:szCs w:val="22"/>
              </w:rPr>
            </w:pPr>
          </w:p>
        </w:tc>
      </w:tr>
      <w:tr w:rsidR="00DA1EF3" w:rsidTr="00593C2C">
        <w:tc>
          <w:tcPr>
            <w:tcW w:w="2001" w:type="dxa"/>
          </w:tcPr>
          <w:p w:rsidR="00DA1EF3" w:rsidRDefault="00DA1EF3" w:rsidP="00593C2C">
            <w:pPr>
              <w:autoSpaceDE w:val="0"/>
              <w:autoSpaceDN w:val="0"/>
              <w:adjustRightInd w:val="0"/>
              <w:ind w:right="-524"/>
              <w:jc w:val="both"/>
              <w:rPr>
                <w:rFonts w:ascii="Comic Sans MS" w:hAnsi="Comic Sans MS"/>
                <w:sz w:val="22"/>
                <w:szCs w:val="22"/>
              </w:rPr>
            </w:pPr>
            <w:r>
              <w:rPr>
                <w:rFonts w:ascii="Comic Sans MS" w:hAnsi="Comic Sans MS"/>
                <w:sz w:val="22"/>
                <w:szCs w:val="22"/>
              </w:rPr>
              <w:t>Bilan au 17 juin</w:t>
            </w:r>
          </w:p>
        </w:tc>
        <w:tc>
          <w:tcPr>
            <w:tcW w:w="2067" w:type="dxa"/>
          </w:tcPr>
          <w:p w:rsidR="00DA1EF3" w:rsidRDefault="00DA1EF3" w:rsidP="00593C2C">
            <w:pPr>
              <w:autoSpaceDE w:val="0"/>
              <w:autoSpaceDN w:val="0"/>
              <w:adjustRightInd w:val="0"/>
              <w:ind w:right="-524"/>
              <w:jc w:val="center"/>
              <w:rPr>
                <w:rFonts w:ascii="Comic Sans MS" w:hAnsi="Comic Sans MS"/>
                <w:sz w:val="22"/>
                <w:szCs w:val="22"/>
              </w:rPr>
            </w:pPr>
          </w:p>
        </w:tc>
        <w:tc>
          <w:tcPr>
            <w:tcW w:w="1994" w:type="dxa"/>
          </w:tcPr>
          <w:p w:rsidR="00DA1EF3" w:rsidRDefault="00DA1EF3" w:rsidP="00593C2C">
            <w:pPr>
              <w:autoSpaceDE w:val="0"/>
              <w:autoSpaceDN w:val="0"/>
              <w:adjustRightInd w:val="0"/>
              <w:ind w:right="-524"/>
              <w:jc w:val="center"/>
              <w:rPr>
                <w:rFonts w:ascii="Comic Sans MS" w:hAnsi="Comic Sans MS"/>
                <w:sz w:val="22"/>
                <w:szCs w:val="22"/>
              </w:rPr>
            </w:pPr>
          </w:p>
        </w:tc>
        <w:tc>
          <w:tcPr>
            <w:tcW w:w="4234" w:type="dxa"/>
            <w:gridSpan w:val="2"/>
          </w:tcPr>
          <w:p w:rsidR="00DA1EF3" w:rsidRDefault="00DA1EF3" w:rsidP="00593C2C">
            <w:pPr>
              <w:autoSpaceDE w:val="0"/>
              <w:autoSpaceDN w:val="0"/>
              <w:adjustRightInd w:val="0"/>
              <w:ind w:right="-524"/>
              <w:rPr>
                <w:rFonts w:ascii="Comic Sans MS" w:hAnsi="Comic Sans MS"/>
                <w:sz w:val="22"/>
                <w:szCs w:val="22"/>
              </w:rPr>
            </w:pPr>
            <w:r>
              <w:rPr>
                <w:rFonts w:ascii="Comic Sans MS" w:hAnsi="Comic Sans MS"/>
                <w:sz w:val="22"/>
                <w:szCs w:val="22"/>
              </w:rPr>
              <w:t>12 + 2 = 1x10 et plus = seuil non atteint</w:t>
            </w:r>
          </w:p>
        </w:tc>
      </w:tr>
    </w:tbl>
    <w:p w:rsidR="00DA1EF3" w:rsidRDefault="00DA1EF3" w:rsidP="00DA1EF3">
      <w:pPr>
        <w:autoSpaceDE w:val="0"/>
        <w:autoSpaceDN w:val="0"/>
        <w:adjustRightInd w:val="0"/>
        <w:ind w:right="-126"/>
        <w:rPr>
          <w:rFonts w:ascii="Comic Sans MS" w:hAnsi="Comic Sans MS" w:cs="Comic Sans MS"/>
          <w:b/>
          <w:bCs/>
          <w:sz w:val="22"/>
          <w:szCs w:val="22"/>
        </w:rPr>
      </w:pPr>
    </w:p>
    <w:p w:rsidR="00DA1EF3" w:rsidRPr="00250E0A" w:rsidRDefault="00DA1EF3" w:rsidP="00DA1EF3">
      <w:pPr>
        <w:autoSpaceDE w:val="0"/>
        <w:autoSpaceDN w:val="0"/>
        <w:adjustRightInd w:val="0"/>
        <w:ind w:right="-126"/>
        <w:rPr>
          <w:rFonts w:ascii="Comic Sans MS" w:hAnsi="Comic Sans MS" w:cs="Comic Sans MS"/>
          <w:bCs/>
          <w:sz w:val="22"/>
          <w:szCs w:val="22"/>
        </w:rPr>
      </w:pPr>
      <w:r w:rsidRPr="00E63D06">
        <w:rPr>
          <w:rFonts w:ascii="Comic Sans MS" w:hAnsi="Comic Sans MS" w:cs="Comic Sans MS"/>
          <w:sz w:val="22"/>
          <w:szCs w:val="22"/>
        </w:rPr>
        <w:t xml:space="preserve">Les traitements en dilué sont recommandés contre cet insecte. Pour tous les traitements contre le Carpocapse vous devez </w:t>
      </w:r>
      <w:r w:rsidRPr="00E63D06">
        <w:rPr>
          <w:rFonts w:ascii="Comic Sans MS" w:hAnsi="Comic Sans MS" w:cs="Comic Sans MS"/>
          <w:b/>
          <w:bCs/>
          <w:sz w:val="22"/>
          <w:szCs w:val="22"/>
        </w:rPr>
        <w:t xml:space="preserve">assurer une bonne couverture en appliquant un minimum de 500 à 1000L d’eau par hectare selon le gabarit des arbres. </w:t>
      </w:r>
      <w:r w:rsidRPr="00E63D06">
        <w:rPr>
          <w:rFonts w:ascii="Comic Sans MS" w:hAnsi="Comic Sans MS" w:cs="Comic Sans MS"/>
          <w:sz w:val="22"/>
          <w:szCs w:val="22"/>
        </w:rPr>
        <w:t xml:space="preserve">Ne pas faire </w:t>
      </w:r>
      <w:r>
        <w:rPr>
          <w:rFonts w:ascii="Comic Sans MS" w:hAnsi="Comic Sans MS" w:cs="Comic Sans MS"/>
          <w:sz w:val="22"/>
          <w:szCs w:val="22"/>
        </w:rPr>
        <w:t>de traitement un rang sur deux et a</w:t>
      </w:r>
      <w:r w:rsidRPr="00E63D06">
        <w:rPr>
          <w:rFonts w:ascii="Comic Sans MS" w:hAnsi="Comic Sans MS" w:cs="Comic Sans MS"/>
          <w:sz w:val="22"/>
          <w:szCs w:val="22"/>
        </w:rPr>
        <w:t>ssurez</w:t>
      </w:r>
      <w:r>
        <w:rPr>
          <w:rFonts w:ascii="Comic Sans MS" w:hAnsi="Comic Sans MS" w:cs="Comic Sans MS"/>
          <w:sz w:val="22"/>
          <w:szCs w:val="22"/>
        </w:rPr>
        <w:t>-</w:t>
      </w:r>
      <w:r w:rsidRPr="00E63D06">
        <w:rPr>
          <w:rFonts w:ascii="Comic Sans MS" w:hAnsi="Comic Sans MS" w:cs="Comic Sans MS"/>
          <w:sz w:val="22"/>
          <w:szCs w:val="22"/>
        </w:rPr>
        <w:t>vous d’atteindre le centre des arbres.</w:t>
      </w:r>
    </w:p>
    <w:p w:rsidR="00DA1EF3" w:rsidRDefault="00DA1EF3" w:rsidP="00DA1EF3">
      <w:pPr>
        <w:autoSpaceDE w:val="0"/>
        <w:autoSpaceDN w:val="0"/>
        <w:adjustRightInd w:val="0"/>
        <w:ind w:right="-126"/>
        <w:rPr>
          <w:rFonts w:ascii="Comic Sans MS" w:hAnsi="Comic Sans MS" w:cs="Comic Sans MS"/>
          <w:b/>
          <w:bCs/>
          <w:sz w:val="22"/>
          <w:szCs w:val="22"/>
        </w:rPr>
      </w:pPr>
    </w:p>
    <w:p w:rsidR="00DA1EF3" w:rsidRPr="00E63D06" w:rsidRDefault="00DA1EF3" w:rsidP="00DA1EF3">
      <w:pPr>
        <w:autoSpaceDE w:val="0"/>
        <w:autoSpaceDN w:val="0"/>
        <w:adjustRightInd w:val="0"/>
        <w:ind w:right="-126"/>
        <w:rPr>
          <w:rFonts w:ascii="Comic Sans MS" w:hAnsi="Comic Sans MS" w:cs="Comic Sans MS"/>
          <w:sz w:val="22"/>
          <w:szCs w:val="22"/>
        </w:rPr>
      </w:pPr>
      <w:r w:rsidRPr="00C162B1">
        <w:rPr>
          <w:rFonts w:ascii="Comic Sans MS" w:hAnsi="Comic Sans MS" w:cs="Comic Sans MS"/>
          <w:b/>
          <w:bCs/>
          <w:sz w:val="22"/>
          <w:szCs w:val="22"/>
          <w:highlight w:val="yellow"/>
        </w:rPr>
        <w:t>Stratégies de traitement avec des insecticides</w:t>
      </w:r>
      <w:r>
        <w:rPr>
          <w:rFonts w:ascii="Comic Sans MS" w:hAnsi="Comic Sans MS" w:cs="Comic Sans MS"/>
          <w:b/>
          <w:bCs/>
          <w:sz w:val="22"/>
          <w:szCs w:val="22"/>
        </w:rPr>
        <w:t xml:space="preserve"> </w:t>
      </w:r>
      <w:r w:rsidRPr="00E63D06">
        <w:rPr>
          <w:rFonts w:ascii="Comic Sans MS" w:hAnsi="Comic Sans MS" w:cs="Comic Sans MS"/>
          <w:b/>
          <w:bCs/>
          <w:sz w:val="22"/>
          <w:szCs w:val="22"/>
        </w:rPr>
        <w:t xml:space="preserve">: </w:t>
      </w:r>
    </w:p>
    <w:p w:rsidR="00DA1EF3" w:rsidRPr="009B2A64" w:rsidRDefault="00DA1EF3" w:rsidP="00DA1EF3">
      <w:pPr>
        <w:pStyle w:val="Paragraphedeliste"/>
        <w:numPr>
          <w:ilvl w:val="0"/>
          <w:numId w:val="29"/>
        </w:numPr>
        <w:autoSpaceDE w:val="0"/>
        <w:autoSpaceDN w:val="0"/>
        <w:adjustRightInd w:val="0"/>
        <w:ind w:left="426" w:right="-126"/>
        <w:rPr>
          <w:rFonts w:ascii="Comic Sans MS" w:hAnsi="Comic Sans MS" w:cs="Comic Sans MS"/>
          <w:sz w:val="22"/>
          <w:szCs w:val="22"/>
        </w:rPr>
      </w:pPr>
      <w:r w:rsidRPr="009B2A64">
        <w:rPr>
          <w:rFonts w:ascii="Comic Sans MS" w:hAnsi="Comic Sans MS" w:cs="Comic Sans MS"/>
          <w:b/>
          <w:bCs/>
          <w:sz w:val="22"/>
          <w:szCs w:val="22"/>
        </w:rPr>
        <w:t>Si vous avez des pièges</w:t>
      </w:r>
      <w:r>
        <w:rPr>
          <w:rFonts w:ascii="Comic Sans MS" w:hAnsi="Comic Sans MS" w:cs="Comic Sans MS"/>
          <w:b/>
          <w:bCs/>
          <w:sz w:val="22"/>
          <w:szCs w:val="22"/>
        </w:rPr>
        <w:t xml:space="preserve"> </w:t>
      </w:r>
      <w:hyperlink r:id="rId17" w:history="1">
        <w:proofErr w:type="spellStart"/>
        <w:r w:rsidRPr="00FB152D">
          <w:rPr>
            <w:rStyle w:val="Lienhypertexte"/>
            <w:rFonts w:ascii="Comic Sans MS" w:hAnsi="Comic Sans MS" w:cs="Comic Sans MS"/>
            <w:b/>
            <w:bCs/>
            <w:sz w:val="22"/>
            <w:szCs w:val="22"/>
          </w:rPr>
          <w:t>Multipher</w:t>
        </w:r>
        <w:proofErr w:type="spellEnd"/>
        <w:r w:rsidRPr="00FB152D">
          <w:rPr>
            <w:rStyle w:val="Lienhypertexte"/>
            <w:rFonts w:ascii="Comic Sans MS" w:hAnsi="Comic Sans MS" w:cs="Comic Sans MS"/>
            <w:b/>
            <w:bCs/>
            <w:sz w:val="22"/>
            <w:szCs w:val="22"/>
          </w:rPr>
          <w:t xml:space="preserve"> I</w:t>
        </w:r>
      </w:hyperlink>
      <w:r w:rsidRPr="009B2A64">
        <w:rPr>
          <w:rFonts w:ascii="Comic Sans MS" w:hAnsi="Comic Sans MS" w:cs="Comic Sans MS"/>
          <w:b/>
          <w:bCs/>
          <w:sz w:val="22"/>
          <w:szCs w:val="22"/>
        </w:rPr>
        <w:t xml:space="preserve"> </w:t>
      </w:r>
      <w:r w:rsidRPr="009B2A64">
        <w:rPr>
          <w:rFonts w:ascii="Comic Sans MS" w:hAnsi="Comic Sans MS" w:cs="Comic Sans MS"/>
          <w:sz w:val="22"/>
          <w:szCs w:val="22"/>
        </w:rPr>
        <w:t>: le seuil pour effectuer votre 1</w:t>
      </w:r>
      <w:r w:rsidRPr="009B2A64">
        <w:rPr>
          <w:rFonts w:ascii="Comic Sans MS" w:hAnsi="Comic Sans MS" w:cs="Comic Sans MS"/>
          <w:sz w:val="14"/>
          <w:szCs w:val="14"/>
          <w:vertAlign w:val="superscript"/>
        </w:rPr>
        <w:t>er</w:t>
      </w:r>
      <w:r w:rsidRPr="009B2A64">
        <w:rPr>
          <w:rFonts w:ascii="Comic Sans MS" w:hAnsi="Comic Sans MS" w:cs="Comic Sans MS"/>
          <w:sz w:val="14"/>
          <w:szCs w:val="14"/>
        </w:rPr>
        <w:t xml:space="preserve"> </w:t>
      </w:r>
      <w:r w:rsidRPr="009B2A64">
        <w:rPr>
          <w:rFonts w:ascii="Comic Sans MS" w:hAnsi="Comic Sans MS" w:cs="Comic Sans MS"/>
          <w:sz w:val="22"/>
          <w:szCs w:val="22"/>
        </w:rPr>
        <w:t xml:space="preserve">traitement est de plus de 10 captures de carpocapse (papillon), pendant deux semaines consécutives. </w:t>
      </w:r>
    </w:p>
    <w:p w:rsidR="00DA1EF3" w:rsidRDefault="00DA1EF3" w:rsidP="00DA1EF3">
      <w:pPr>
        <w:autoSpaceDE w:val="0"/>
        <w:autoSpaceDN w:val="0"/>
        <w:adjustRightInd w:val="0"/>
        <w:ind w:right="-126"/>
        <w:rPr>
          <w:rFonts w:ascii="Comic Sans MS" w:hAnsi="Comic Sans MS" w:cs="Comic Sans MS"/>
          <w:sz w:val="22"/>
          <w:szCs w:val="22"/>
        </w:rPr>
      </w:pPr>
    </w:p>
    <w:p w:rsidR="00DA1EF3" w:rsidRDefault="00DA1EF3" w:rsidP="00DA1EF3">
      <w:pPr>
        <w:autoSpaceDE w:val="0"/>
        <w:autoSpaceDN w:val="0"/>
        <w:adjustRightInd w:val="0"/>
        <w:ind w:right="-126"/>
        <w:rPr>
          <w:rFonts w:ascii="Comic Sans MS" w:hAnsi="Comic Sans MS" w:cs="Comic Sans MS"/>
          <w:sz w:val="22"/>
          <w:szCs w:val="22"/>
        </w:rPr>
      </w:pPr>
      <w:r>
        <w:rPr>
          <w:rFonts w:ascii="Comic Sans MS" w:hAnsi="Comic Sans MS" w:cs="Comic Sans MS"/>
          <w:sz w:val="22"/>
          <w:szCs w:val="22"/>
        </w:rPr>
        <w:t xml:space="preserve">Si vous n’avez pas de pièges, votre stratégie peut être basée sur l’accumulation des degrés-jour en base 10 (accumulations depuis le 1 mars 2017).  </w:t>
      </w:r>
    </w:p>
    <w:tbl>
      <w:tblPr>
        <w:tblStyle w:val="Grilledutableau"/>
        <w:tblW w:w="0" w:type="auto"/>
        <w:jc w:val="center"/>
        <w:tblInd w:w="-567" w:type="dxa"/>
        <w:tblLook w:val="04A0" w:firstRow="1" w:lastRow="0" w:firstColumn="1" w:lastColumn="0" w:noHBand="0" w:noVBand="1"/>
      </w:tblPr>
      <w:tblGrid>
        <w:gridCol w:w="1449"/>
        <w:gridCol w:w="1497"/>
        <w:gridCol w:w="1682"/>
        <w:gridCol w:w="1658"/>
        <w:gridCol w:w="1510"/>
      </w:tblGrid>
      <w:tr w:rsidR="00DA1EF3" w:rsidTr="00593C2C">
        <w:trPr>
          <w:jc w:val="center"/>
        </w:trPr>
        <w:tc>
          <w:tcPr>
            <w:tcW w:w="1449" w:type="dxa"/>
          </w:tcPr>
          <w:p w:rsidR="00DA1EF3" w:rsidRDefault="00DA1EF3" w:rsidP="00593C2C">
            <w:pPr>
              <w:autoSpaceDE w:val="0"/>
              <w:autoSpaceDN w:val="0"/>
              <w:adjustRightInd w:val="0"/>
              <w:ind w:right="-126"/>
              <w:jc w:val="both"/>
              <w:rPr>
                <w:rFonts w:ascii="Comic Sans MS" w:hAnsi="Comic Sans MS" w:cs="Comic Sans MS"/>
                <w:sz w:val="22"/>
                <w:szCs w:val="22"/>
              </w:rPr>
            </w:pPr>
          </w:p>
        </w:tc>
        <w:tc>
          <w:tcPr>
            <w:tcW w:w="1497" w:type="dxa"/>
          </w:tcPr>
          <w:p w:rsidR="00DA1EF3" w:rsidRDefault="00DA1EF3" w:rsidP="00593C2C">
            <w:pPr>
              <w:autoSpaceDE w:val="0"/>
              <w:autoSpaceDN w:val="0"/>
              <w:adjustRightInd w:val="0"/>
              <w:ind w:right="-126"/>
              <w:jc w:val="center"/>
              <w:rPr>
                <w:rFonts w:ascii="Comic Sans MS" w:hAnsi="Comic Sans MS" w:cs="Comic Sans MS"/>
                <w:sz w:val="22"/>
                <w:szCs w:val="22"/>
              </w:rPr>
            </w:pPr>
          </w:p>
        </w:tc>
        <w:tc>
          <w:tcPr>
            <w:tcW w:w="1682" w:type="dxa"/>
            <w:shd w:val="clear" w:color="auto" w:fill="FFFF00"/>
          </w:tcPr>
          <w:p w:rsidR="00DA1EF3" w:rsidRPr="000E1E20" w:rsidRDefault="00DA1EF3" w:rsidP="00593C2C">
            <w:pPr>
              <w:autoSpaceDE w:val="0"/>
              <w:autoSpaceDN w:val="0"/>
              <w:adjustRightInd w:val="0"/>
              <w:ind w:right="-126"/>
              <w:jc w:val="center"/>
              <w:rPr>
                <w:rFonts w:ascii="Comic Sans MS" w:hAnsi="Comic Sans MS" w:cs="Comic Sans MS"/>
                <w:sz w:val="22"/>
                <w:szCs w:val="22"/>
              </w:rPr>
            </w:pPr>
            <w:r w:rsidRPr="000E1E20">
              <w:rPr>
                <w:rFonts w:ascii="Comic Sans MS" w:hAnsi="Comic Sans MS" w:cs="Comic Sans MS"/>
                <w:sz w:val="22"/>
                <w:szCs w:val="22"/>
              </w:rPr>
              <w:t>340</w:t>
            </w:r>
          </w:p>
        </w:tc>
        <w:tc>
          <w:tcPr>
            <w:tcW w:w="1658" w:type="dxa"/>
            <w:shd w:val="clear" w:color="auto" w:fill="00FF00"/>
          </w:tcPr>
          <w:p w:rsidR="00DA1EF3" w:rsidRPr="007067FC" w:rsidRDefault="00DA1EF3" w:rsidP="00593C2C">
            <w:pPr>
              <w:autoSpaceDE w:val="0"/>
              <w:autoSpaceDN w:val="0"/>
              <w:adjustRightInd w:val="0"/>
              <w:ind w:right="-126"/>
              <w:jc w:val="center"/>
              <w:rPr>
                <w:rFonts w:ascii="Comic Sans MS" w:hAnsi="Comic Sans MS" w:cs="Comic Sans MS"/>
                <w:i/>
                <w:sz w:val="22"/>
                <w:szCs w:val="22"/>
                <w:vertAlign w:val="superscript"/>
              </w:rPr>
            </w:pPr>
            <w:r w:rsidRPr="00DB227F">
              <w:rPr>
                <w:rFonts w:ascii="Comic Sans MS" w:hAnsi="Comic Sans MS" w:cs="Comic Sans MS"/>
                <w:i/>
                <w:sz w:val="22"/>
                <w:szCs w:val="22"/>
              </w:rPr>
              <w:t>380</w:t>
            </w:r>
            <w:r w:rsidR="007067FC">
              <w:rPr>
                <w:rFonts w:ascii="Comic Sans MS" w:hAnsi="Comic Sans MS" w:cs="Comic Sans MS"/>
                <w:i/>
                <w:sz w:val="22"/>
                <w:szCs w:val="22"/>
              </w:rPr>
              <w:t xml:space="preserve"> </w:t>
            </w:r>
            <w:r w:rsidR="007067FC">
              <w:rPr>
                <w:rFonts w:ascii="Comic Sans MS" w:hAnsi="Comic Sans MS" w:cs="Comic Sans MS"/>
                <w:i/>
                <w:sz w:val="22"/>
                <w:szCs w:val="22"/>
                <w:vertAlign w:val="superscript"/>
              </w:rPr>
              <w:t>N</w:t>
            </w:r>
          </w:p>
        </w:tc>
        <w:tc>
          <w:tcPr>
            <w:tcW w:w="1510" w:type="dxa"/>
            <w:shd w:val="clear" w:color="auto" w:fill="0000FF"/>
          </w:tcPr>
          <w:p w:rsidR="00DA1EF3" w:rsidRPr="007067FC" w:rsidRDefault="00DA1EF3" w:rsidP="00593C2C">
            <w:pPr>
              <w:autoSpaceDE w:val="0"/>
              <w:autoSpaceDN w:val="0"/>
              <w:adjustRightInd w:val="0"/>
              <w:ind w:right="-126"/>
              <w:jc w:val="center"/>
              <w:rPr>
                <w:rFonts w:ascii="Comic Sans MS" w:hAnsi="Comic Sans MS" w:cs="Comic Sans MS"/>
                <w:i/>
                <w:sz w:val="22"/>
                <w:szCs w:val="22"/>
                <w:vertAlign w:val="superscript"/>
              </w:rPr>
            </w:pPr>
            <w:r>
              <w:rPr>
                <w:rFonts w:ascii="Comic Sans MS" w:hAnsi="Comic Sans MS" w:cs="Comic Sans MS"/>
                <w:i/>
                <w:sz w:val="22"/>
                <w:szCs w:val="22"/>
              </w:rPr>
              <w:t>45</w:t>
            </w:r>
            <w:r w:rsidRPr="00DB227F">
              <w:rPr>
                <w:rFonts w:ascii="Comic Sans MS" w:hAnsi="Comic Sans MS" w:cs="Comic Sans MS"/>
                <w:i/>
                <w:sz w:val="22"/>
                <w:szCs w:val="22"/>
              </w:rPr>
              <w:t>0</w:t>
            </w:r>
            <w:r w:rsidR="007067FC">
              <w:rPr>
                <w:rFonts w:ascii="Comic Sans MS" w:hAnsi="Comic Sans MS" w:cs="Comic Sans MS"/>
                <w:i/>
                <w:sz w:val="22"/>
                <w:szCs w:val="22"/>
              </w:rPr>
              <w:t xml:space="preserve"> </w:t>
            </w:r>
            <w:r w:rsidR="007067FC">
              <w:rPr>
                <w:rFonts w:ascii="Comic Sans MS" w:hAnsi="Comic Sans MS" w:cs="Comic Sans MS"/>
                <w:i/>
                <w:sz w:val="22"/>
                <w:szCs w:val="22"/>
                <w:vertAlign w:val="superscript"/>
              </w:rPr>
              <w:t>N</w:t>
            </w:r>
          </w:p>
        </w:tc>
      </w:tr>
      <w:tr w:rsidR="00DA1EF3" w:rsidTr="00593C2C">
        <w:trPr>
          <w:jc w:val="center"/>
        </w:trPr>
        <w:tc>
          <w:tcPr>
            <w:tcW w:w="1449" w:type="dxa"/>
          </w:tcPr>
          <w:p w:rsidR="00DA1EF3" w:rsidRDefault="00DA1EF3" w:rsidP="00593C2C">
            <w:pPr>
              <w:autoSpaceDE w:val="0"/>
              <w:autoSpaceDN w:val="0"/>
              <w:adjustRightInd w:val="0"/>
              <w:ind w:right="-126"/>
              <w:jc w:val="both"/>
              <w:rPr>
                <w:rFonts w:ascii="Comic Sans MS" w:hAnsi="Comic Sans MS" w:cs="Comic Sans MS"/>
                <w:sz w:val="22"/>
                <w:szCs w:val="22"/>
              </w:rPr>
            </w:pPr>
            <w:r>
              <w:rPr>
                <w:rFonts w:ascii="Comic Sans MS" w:hAnsi="Comic Sans MS" w:cs="Comic Sans MS"/>
                <w:sz w:val="22"/>
                <w:szCs w:val="22"/>
              </w:rPr>
              <w:t>Secteur</w:t>
            </w:r>
          </w:p>
        </w:tc>
        <w:tc>
          <w:tcPr>
            <w:tcW w:w="1497" w:type="dxa"/>
          </w:tcPr>
          <w:p w:rsidR="00DA1EF3" w:rsidRDefault="00DA1EF3" w:rsidP="00593C2C">
            <w:pPr>
              <w:autoSpaceDE w:val="0"/>
              <w:autoSpaceDN w:val="0"/>
              <w:adjustRightInd w:val="0"/>
              <w:ind w:right="-126"/>
              <w:jc w:val="center"/>
              <w:rPr>
                <w:rFonts w:ascii="Comic Sans MS" w:hAnsi="Comic Sans MS" w:cs="Comic Sans MS"/>
                <w:sz w:val="22"/>
                <w:szCs w:val="22"/>
              </w:rPr>
            </w:pPr>
            <w:r>
              <w:rPr>
                <w:rFonts w:ascii="Comic Sans MS" w:hAnsi="Comic Sans MS" w:cs="Comic Sans MS"/>
                <w:sz w:val="22"/>
                <w:szCs w:val="22"/>
              </w:rPr>
              <w:t>13 juin</w:t>
            </w:r>
          </w:p>
        </w:tc>
        <w:tc>
          <w:tcPr>
            <w:tcW w:w="4850" w:type="dxa"/>
            <w:gridSpan w:val="3"/>
          </w:tcPr>
          <w:p w:rsidR="00DA1EF3" w:rsidRPr="00DB227F" w:rsidRDefault="00DA1EF3" w:rsidP="00593C2C">
            <w:pPr>
              <w:autoSpaceDE w:val="0"/>
              <w:autoSpaceDN w:val="0"/>
              <w:adjustRightInd w:val="0"/>
              <w:ind w:right="-126"/>
              <w:rPr>
                <w:rFonts w:ascii="Comic Sans MS" w:hAnsi="Comic Sans MS" w:cs="Comic Sans MS"/>
                <w:i/>
                <w:sz w:val="22"/>
                <w:szCs w:val="22"/>
              </w:rPr>
            </w:pPr>
            <w:r>
              <w:rPr>
                <w:rFonts w:ascii="Comic Sans MS" w:hAnsi="Comic Sans MS" w:cs="Comic Sans MS"/>
                <w:sz w:val="22"/>
                <w:szCs w:val="22"/>
              </w:rPr>
              <w:t>Atteinte du seuil en degrés-jour prévue le</w:t>
            </w:r>
          </w:p>
        </w:tc>
      </w:tr>
      <w:tr w:rsidR="00DA1EF3" w:rsidTr="00593C2C">
        <w:trPr>
          <w:jc w:val="center"/>
        </w:trPr>
        <w:tc>
          <w:tcPr>
            <w:tcW w:w="1449" w:type="dxa"/>
          </w:tcPr>
          <w:p w:rsidR="00DA1EF3" w:rsidRDefault="00DA1EF3" w:rsidP="00593C2C">
            <w:pPr>
              <w:autoSpaceDE w:val="0"/>
              <w:autoSpaceDN w:val="0"/>
              <w:adjustRightInd w:val="0"/>
              <w:ind w:right="-126"/>
              <w:jc w:val="both"/>
              <w:rPr>
                <w:rFonts w:ascii="Comic Sans MS" w:hAnsi="Comic Sans MS" w:cs="Comic Sans MS"/>
                <w:sz w:val="22"/>
                <w:szCs w:val="22"/>
              </w:rPr>
            </w:pPr>
            <w:r>
              <w:rPr>
                <w:rFonts w:ascii="Comic Sans MS" w:hAnsi="Comic Sans MS" w:cs="Comic Sans MS"/>
                <w:sz w:val="22"/>
                <w:szCs w:val="22"/>
              </w:rPr>
              <w:t>Dunham</w:t>
            </w:r>
          </w:p>
        </w:tc>
        <w:tc>
          <w:tcPr>
            <w:tcW w:w="1497" w:type="dxa"/>
          </w:tcPr>
          <w:p w:rsidR="00DA1EF3" w:rsidRDefault="007067FC" w:rsidP="00593C2C">
            <w:pPr>
              <w:autoSpaceDE w:val="0"/>
              <w:autoSpaceDN w:val="0"/>
              <w:adjustRightInd w:val="0"/>
              <w:ind w:right="-126"/>
              <w:jc w:val="center"/>
              <w:rPr>
                <w:rFonts w:ascii="Comic Sans MS" w:hAnsi="Comic Sans MS" w:cs="Comic Sans MS"/>
                <w:sz w:val="22"/>
                <w:szCs w:val="22"/>
              </w:rPr>
            </w:pPr>
            <w:r>
              <w:rPr>
                <w:rFonts w:ascii="Comic Sans MS" w:hAnsi="Comic Sans MS" w:cs="Comic Sans MS"/>
                <w:sz w:val="22"/>
                <w:szCs w:val="22"/>
              </w:rPr>
              <w:t>265</w:t>
            </w:r>
          </w:p>
        </w:tc>
        <w:tc>
          <w:tcPr>
            <w:tcW w:w="1682" w:type="dxa"/>
            <w:shd w:val="clear" w:color="auto" w:fill="FFFF00"/>
          </w:tcPr>
          <w:p w:rsidR="00DA1EF3" w:rsidRPr="007067FC" w:rsidRDefault="007067FC" w:rsidP="008305F4">
            <w:pPr>
              <w:autoSpaceDE w:val="0"/>
              <w:autoSpaceDN w:val="0"/>
              <w:adjustRightInd w:val="0"/>
              <w:ind w:right="-126"/>
              <w:jc w:val="center"/>
              <w:rPr>
                <w:rFonts w:ascii="Comic Sans MS" w:hAnsi="Comic Sans MS" w:cs="Comic Sans MS"/>
                <w:i/>
                <w:sz w:val="22"/>
                <w:szCs w:val="22"/>
                <w:vertAlign w:val="superscript"/>
              </w:rPr>
            </w:pPr>
            <w:r>
              <w:rPr>
                <w:rFonts w:ascii="Comic Sans MS" w:hAnsi="Comic Sans MS" w:cs="Comic Sans MS"/>
                <w:i/>
                <w:sz w:val="22"/>
                <w:szCs w:val="22"/>
              </w:rPr>
              <w:t>2</w:t>
            </w:r>
            <w:r w:rsidR="008305F4">
              <w:rPr>
                <w:rFonts w:ascii="Comic Sans MS" w:hAnsi="Comic Sans MS" w:cs="Comic Sans MS"/>
                <w:i/>
                <w:sz w:val="22"/>
                <w:szCs w:val="22"/>
              </w:rPr>
              <w:t>3</w:t>
            </w:r>
            <w:r>
              <w:rPr>
                <w:rFonts w:ascii="Comic Sans MS" w:hAnsi="Comic Sans MS" w:cs="Comic Sans MS"/>
                <w:i/>
                <w:sz w:val="22"/>
                <w:szCs w:val="22"/>
              </w:rPr>
              <w:t xml:space="preserve"> juin </w:t>
            </w:r>
            <w:r>
              <w:rPr>
                <w:rFonts w:ascii="Comic Sans MS" w:hAnsi="Comic Sans MS" w:cs="Comic Sans MS"/>
                <w:i/>
                <w:sz w:val="22"/>
                <w:szCs w:val="22"/>
                <w:vertAlign w:val="superscript"/>
              </w:rPr>
              <w:t>N</w:t>
            </w:r>
          </w:p>
        </w:tc>
        <w:tc>
          <w:tcPr>
            <w:tcW w:w="1658" w:type="dxa"/>
            <w:shd w:val="clear" w:color="auto" w:fill="00FF00"/>
          </w:tcPr>
          <w:p w:rsidR="00DA1EF3" w:rsidRPr="00DB227F" w:rsidRDefault="008305F4" w:rsidP="008305F4">
            <w:pPr>
              <w:autoSpaceDE w:val="0"/>
              <w:autoSpaceDN w:val="0"/>
              <w:adjustRightInd w:val="0"/>
              <w:ind w:right="-126"/>
              <w:jc w:val="center"/>
              <w:rPr>
                <w:rFonts w:ascii="Comic Sans MS" w:hAnsi="Comic Sans MS" w:cs="Comic Sans MS"/>
                <w:i/>
                <w:sz w:val="22"/>
                <w:szCs w:val="22"/>
              </w:rPr>
            </w:pPr>
            <w:r>
              <w:rPr>
                <w:rFonts w:ascii="Comic Sans MS" w:hAnsi="Comic Sans MS" w:cs="Comic Sans MS"/>
                <w:i/>
                <w:sz w:val="22"/>
                <w:szCs w:val="22"/>
              </w:rPr>
              <w:t>2</w:t>
            </w:r>
            <w:r>
              <w:rPr>
                <w:rFonts w:ascii="Comic Sans MS" w:hAnsi="Comic Sans MS" w:cs="Comic Sans MS"/>
                <w:i/>
                <w:sz w:val="22"/>
                <w:szCs w:val="22"/>
              </w:rPr>
              <w:t>7</w:t>
            </w:r>
            <w:r>
              <w:rPr>
                <w:rFonts w:ascii="Comic Sans MS" w:hAnsi="Comic Sans MS" w:cs="Comic Sans MS"/>
                <w:i/>
                <w:sz w:val="22"/>
                <w:szCs w:val="22"/>
              </w:rPr>
              <w:t xml:space="preserve"> juin </w:t>
            </w:r>
          </w:p>
        </w:tc>
        <w:tc>
          <w:tcPr>
            <w:tcW w:w="1510" w:type="dxa"/>
            <w:shd w:val="clear" w:color="auto" w:fill="0000FF"/>
          </w:tcPr>
          <w:p w:rsidR="00DA1EF3" w:rsidRPr="00DB227F" w:rsidRDefault="00FA6031" w:rsidP="00593C2C">
            <w:pPr>
              <w:autoSpaceDE w:val="0"/>
              <w:autoSpaceDN w:val="0"/>
              <w:adjustRightInd w:val="0"/>
              <w:ind w:right="-126"/>
              <w:jc w:val="center"/>
              <w:rPr>
                <w:rFonts w:ascii="Comic Sans MS" w:hAnsi="Comic Sans MS" w:cs="Comic Sans MS"/>
                <w:i/>
                <w:sz w:val="22"/>
                <w:szCs w:val="22"/>
              </w:rPr>
            </w:pPr>
            <w:r>
              <w:rPr>
                <w:rFonts w:ascii="Comic Sans MS" w:hAnsi="Comic Sans MS" w:cs="Comic Sans MS"/>
                <w:i/>
                <w:sz w:val="22"/>
                <w:szCs w:val="22"/>
              </w:rPr>
              <w:t>5</w:t>
            </w:r>
            <w:r w:rsidR="00DA1EF3">
              <w:rPr>
                <w:rFonts w:ascii="Comic Sans MS" w:hAnsi="Comic Sans MS" w:cs="Comic Sans MS"/>
                <w:i/>
                <w:sz w:val="22"/>
                <w:szCs w:val="22"/>
              </w:rPr>
              <w:t xml:space="preserve"> juillet</w:t>
            </w:r>
          </w:p>
        </w:tc>
      </w:tr>
      <w:tr w:rsidR="00DA1EF3" w:rsidTr="00593C2C">
        <w:trPr>
          <w:jc w:val="center"/>
        </w:trPr>
        <w:tc>
          <w:tcPr>
            <w:tcW w:w="1449" w:type="dxa"/>
          </w:tcPr>
          <w:p w:rsidR="00DA1EF3" w:rsidRDefault="00DA1EF3" w:rsidP="00593C2C">
            <w:pPr>
              <w:autoSpaceDE w:val="0"/>
              <w:autoSpaceDN w:val="0"/>
              <w:adjustRightInd w:val="0"/>
              <w:ind w:right="-126"/>
              <w:jc w:val="both"/>
              <w:rPr>
                <w:rFonts w:ascii="Comic Sans MS" w:hAnsi="Comic Sans MS" w:cs="Comic Sans MS"/>
                <w:sz w:val="22"/>
                <w:szCs w:val="22"/>
              </w:rPr>
            </w:pPr>
            <w:proofErr w:type="spellStart"/>
            <w:r>
              <w:rPr>
                <w:rFonts w:ascii="Comic Sans MS" w:hAnsi="Comic Sans MS" w:cs="Comic Sans MS"/>
                <w:sz w:val="22"/>
                <w:szCs w:val="22"/>
              </w:rPr>
              <w:t>Farnham</w:t>
            </w:r>
            <w:proofErr w:type="spellEnd"/>
          </w:p>
        </w:tc>
        <w:tc>
          <w:tcPr>
            <w:tcW w:w="1497" w:type="dxa"/>
          </w:tcPr>
          <w:p w:rsidR="00DA1EF3" w:rsidRDefault="007067FC" w:rsidP="00593C2C">
            <w:pPr>
              <w:autoSpaceDE w:val="0"/>
              <w:autoSpaceDN w:val="0"/>
              <w:adjustRightInd w:val="0"/>
              <w:ind w:right="-126"/>
              <w:jc w:val="center"/>
              <w:rPr>
                <w:rFonts w:ascii="Comic Sans MS" w:hAnsi="Comic Sans MS" w:cs="Comic Sans MS"/>
                <w:sz w:val="22"/>
                <w:szCs w:val="22"/>
              </w:rPr>
            </w:pPr>
            <w:r>
              <w:rPr>
                <w:rFonts w:ascii="Comic Sans MS" w:hAnsi="Comic Sans MS" w:cs="Comic Sans MS"/>
                <w:sz w:val="22"/>
                <w:szCs w:val="22"/>
              </w:rPr>
              <w:t>300</w:t>
            </w:r>
          </w:p>
        </w:tc>
        <w:tc>
          <w:tcPr>
            <w:tcW w:w="1682" w:type="dxa"/>
            <w:shd w:val="clear" w:color="auto" w:fill="FFFF00"/>
          </w:tcPr>
          <w:p w:rsidR="00DA1EF3" w:rsidRDefault="007067FC" w:rsidP="00593C2C">
            <w:pPr>
              <w:autoSpaceDE w:val="0"/>
              <w:autoSpaceDN w:val="0"/>
              <w:adjustRightInd w:val="0"/>
              <w:ind w:right="-126"/>
              <w:jc w:val="center"/>
              <w:rPr>
                <w:rFonts w:ascii="Comic Sans MS" w:hAnsi="Comic Sans MS" w:cs="Comic Sans MS"/>
                <w:i/>
                <w:sz w:val="22"/>
                <w:szCs w:val="22"/>
              </w:rPr>
            </w:pPr>
            <w:r>
              <w:rPr>
                <w:rFonts w:ascii="Comic Sans MS" w:hAnsi="Comic Sans MS" w:cs="Comic Sans MS"/>
                <w:i/>
                <w:sz w:val="22"/>
                <w:szCs w:val="22"/>
              </w:rPr>
              <w:t>19</w:t>
            </w:r>
            <w:r w:rsidR="00DA1EF3">
              <w:rPr>
                <w:rFonts w:ascii="Comic Sans MS" w:hAnsi="Comic Sans MS" w:cs="Comic Sans MS"/>
                <w:i/>
                <w:sz w:val="22"/>
                <w:szCs w:val="22"/>
              </w:rPr>
              <w:t xml:space="preserve"> juin</w:t>
            </w:r>
            <w:r>
              <w:rPr>
                <w:rFonts w:ascii="Comic Sans MS" w:hAnsi="Comic Sans MS" w:cs="Comic Sans MS"/>
                <w:i/>
                <w:sz w:val="22"/>
                <w:szCs w:val="22"/>
              </w:rPr>
              <w:t>*</w:t>
            </w:r>
          </w:p>
        </w:tc>
        <w:tc>
          <w:tcPr>
            <w:tcW w:w="1658" w:type="dxa"/>
            <w:shd w:val="clear" w:color="auto" w:fill="00FF00"/>
          </w:tcPr>
          <w:p w:rsidR="00DA1EF3" w:rsidRDefault="008305F4" w:rsidP="00593C2C">
            <w:pPr>
              <w:autoSpaceDE w:val="0"/>
              <w:autoSpaceDN w:val="0"/>
              <w:adjustRightInd w:val="0"/>
              <w:ind w:right="-126"/>
              <w:jc w:val="center"/>
              <w:rPr>
                <w:rFonts w:ascii="Comic Sans MS" w:hAnsi="Comic Sans MS" w:cs="Comic Sans MS"/>
                <w:i/>
                <w:sz w:val="22"/>
                <w:szCs w:val="22"/>
              </w:rPr>
            </w:pPr>
            <w:r>
              <w:rPr>
                <w:rFonts w:ascii="Comic Sans MS" w:hAnsi="Comic Sans MS" w:cs="Comic Sans MS"/>
                <w:i/>
                <w:sz w:val="22"/>
                <w:szCs w:val="22"/>
              </w:rPr>
              <w:t>23 juin</w:t>
            </w:r>
          </w:p>
        </w:tc>
        <w:tc>
          <w:tcPr>
            <w:tcW w:w="1510" w:type="dxa"/>
            <w:shd w:val="clear" w:color="auto" w:fill="0000FF"/>
          </w:tcPr>
          <w:p w:rsidR="00DA1EF3" w:rsidRDefault="00FA6031" w:rsidP="00593C2C">
            <w:pPr>
              <w:autoSpaceDE w:val="0"/>
              <w:autoSpaceDN w:val="0"/>
              <w:adjustRightInd w:val="0"/>
              <w:ind w:right="-126"/>
              <w:jc w:val="center"/>
              <w:rPr>
                <w:rFonts w:ascii="Comic Sans MS" w:hAnsi="Comic Sans MS" w:cs="Comic Sans MS"/>
                <w:i/>
                <w:sz w:val="22"/>
                <w:szCs w:val="22"/>
              </w:rPr>
            </w:pPr>
            <w:r>
              <w:rPr>
                <w:rFonts w:ascii="Comic Sans MS" w:hAnsi="Comic Sans MS" w:cs="Comic Sans MS"/>
                <w:i/>
                <w:sz w:val="22"/>
                <w:szCs w:val="22"/>
              </w:rPr>
              <w:t>30 juin</w:t>
            </w:r>
          </w:p>
        </w:tc>
      </w:tr>
      <w:tr w:rsidR="00DA1EF3" w:rsidTr="00593C2C">
        <w:trPr>
          <w:jc w:val="center"/>
        </w:trPr>
        <w:tc>
          <w:tcPr>
            <w:tcW w:w="1449" w:type="dxa"/>
          </w:tcPr>
          <w:p w:rsidR="00DA1EF3" w:rsidRDefault="00DA1EF3" w:rsidP="00593C2C">
            <w:pPr>
              <w:autoSpaceDE w:val="0"/>
              <w:autoSpaceDN w:val="0"/>
              <w:adjustRightInd w:val="0"/>
              <w:ind w:right="-126"/>
              <w:jc w:val="both"/>
              <w:rPr>
                <w:rFonts w:ascii="Comic Sans MS" w:hAnsi="Comic Sans MS" w:cs="Comic Sans MS"/>
                <w:sz w:val="22"/>
                <w:szCs w:val="22"/>
              </w:rPr>
            </w:pPr>
            <w:proofErr w:type="spellStart"/>
            <w:r>
              <w:rPr>
                <w:rFonts w:ascii="Comic Sans MS" w:hAnsi="Comic Sans MS" w:cs="Comic Sans MS"/>
                <w:sz w:val="22"/>
                <w:szCs w:val="22"/>
              </w:rPr>
              <w:t>Garagona</w:t>
            </w:r>
            <w:proofErr w:type="spellEnd"/>
          </w:p>
        </w:tc>
        <w:tc>
          <w:tcPr>
            <w:tcW w:w="1497" w:type="dxa"/>
          </w:tcPr>
          <w:p w:rsidR="00DA1EF3" w:rsidRDefault="007067FC" w:rsidP="00593C2C">
            <w:pPr>
              <w:autoSpaceDE w:val="0"/>
              <w:autoSpaceDN w:val="0"/>
              <w:adjustRightInd w:val="0"/>
              <w:ind w:right="-126"/>
              <w:jc w:val="center"/>
              <w:rPr>
                <w:rFonts w:ascii="Comic Sans MS" w:hAnsi="Comic Sans MS" w:cs="Comic Sans MS"/>
                <w:sz w:val="22"/>
                <w:szCs w:val="22"/>
              </w:rPr>
            </w:pPr>
            <w:r>
              <w:rPr>
                <w:rFonts w:ascii="Comic Sans MS" w:hAnsi="Comic Sans MS" w:cs="Comic Sans MS"/>
                <w:sz w:val="22"/>
                <w:szCs w:val="22"/>
              </w:rPr>
              <w:t>270</w:t>
            </w:r>
          </w:p>
        </w:tc>
        <w:tc>
          <w:tcPr>
            <w:tcW w:w="1682" w:type="dxa"/>
            <w:shd w:val="clear" w:color="auto" w:fill="FFFF00"/>
          </w:tcPr>
          <w:p w:rsidR="00DA1EF3" w:rsidRPr="00DB227F" w:rsidRDefault="007067FC" w:rsidP="00593C2C">
            <w:pPr>
              <w:autoSpaceDE w:val="0"/>
              <w:autoSpaceDN w:val="0"/>
              <w:adjustRightInd w:val="0"/>
              <w:ind w:right="-126"/>
              <w:jc w:val="center"/>
              <w:rPr>
                <w:rFonts w:ascii="Comic Sans MS" w:hAnsi="Comic Sans MS" w:cs="Comic Sans MS"/>
                <w:i/>
                <w:sz w:val="22"/>
                <w:szCs w:val="22"/>
              </w:rPr>
            </w:pPr>
            <w:r>
              <w:rPr>
                <w:rFonts w:ascii="Comic Sans MS" w:hAnsi="Comic Sans MS" w:cs="Comic Sans MS"/>
                <w:i/>
                <w:sz w:val="22"/>
                <w:szCs w:val="22"/>
              </w:rPr>
              <w:t xml:space="preserve">22 juin </w:t>
            </w:r>
            <w:r>
              <w:rPr>
                <w:rFonts w:ascii="Comic Sans MS" w:hAnsi="Comic Sans MS" w:cs="Comic Sans MS"/>
                <w:i/>
                <w:sz w:val="22"/>
                <w:szCs w:val="22"/>
                <w:vertAlign w:val="superscript"/>
              </w:rPr>
              <w:t>N</w:t>
            </w:r>
          </w:p>
        </w:tc>
        <w:tc>
          <w:tcPr>
            <w:tcW w:w="1658" w:type="dxa"/>
            <w:shd w:val="clear" w:color="auto" w:fill="00FF00"/>
          </w:tcPr>
          <w:p w:rsidR="00DA1EF3" w:rsidRPr="00DB227F" w:rsidRDefault="008305F4" w:rsidP="00593C2C">
            <w:pPr>
              <w:autoSpaceDE w:val="0"/>
              <w:autoSpaceDN w:val="0"/>
              <w:adjustRightInd w:val="0"/>
              <w:ind w:right="-126"/>
              <w:jc w:val="center"/>
              <w:rPr>
                <w:rFonts w:ascii="Comic Sans MS" w:hAnsi="Comic Sans MS" w:cs="Comic Sans MS"/>
                <w:i/>
                <w:sz w:val="22"/>
                <w:szCs w:val="22"/>
              </w:rPr>
            </w:pPr>
            <w:r>
              <w:rPr>
                <w:rFonts w:ascii="Comic Sans MS" w:hAnsi="Comic Sans MS" w:cs="Comic Sans MS"/>
                <w:i/>
                <w:sz w:val="22"/>
                <w:szCs w:val="22"/>
              </w:rPr>
              <w:t>26 juin</w:t>
            </w:r>
          </w:p>
        </w:tc>
        <w:tc>
          <w:tcPr>
            <w:tcW w:w="1510" w:type="dxa"/>
            <w:shd w:val="clear" w:color="auto" w:fill="0000FF"/>
          </w:tcPr>
          <w:p w:rsidR="00DA1EF3" w:rsidRPr="00DB227F" w:rsidRDefault="00FA6031" w:rsidP="00593C2C">
            <w:pPr>
              <w:autoSpaceDE w:val="0"/>
              <w:autoSpaceDN w:val="0"/>
              <w:adjustRightInd w:val="0"/>
              <w:ind w:right="-126"/>
              <w:jc w:val="center"/>
              <w:rPr>
                <w:rFonts w:ascii="Comic Sans MS" w:hAnsi="Comic Sans MS" w:cs="Comic Sans MS"/>
                <w:i/>
                <w:sz w:val="22"/>
                <w:szCs w:val="22"/>
              </w:rPr>
            </w:pPr>
            <w:r>
              <w:rPr>
                <w:rFonts w:ascii="Comic Sans MS" w:hAnsi="Comic Sans MS" w:cs="Comic Sans MS"/>
                <w:i/>
                <w:sz w:val="22"/>
                <w:szCs w:val="22"/>
              </w:rPr>
              <w:t>4 juillet</w:t>
            </w:r>
          </w:p>
        </w:tc>
      </w:tr>
      <w:tr w:rsidR="00DA1EF3" w:rsidTr="00593C2C">
        <w:trPr>
          <w:jc w:val="center"/>
        </w:trPr>
        <w:tc>
          <w:tcPr>
            <w:tcW w:w="1449" w:type="dxa"/>
          </w:tcPr>
          <w:p w:rsidR="00DA1EF3" w:rsidRDefault="00DA1EF3" w:rsidP="00593C2C">
            <w:pPr>
              <w:autoSpaceDE w:val="0"/>
              <w:autoSpaceDN w:val="0"/>
              <w:adjustRightInd w:val="0"/>
              <w:ind w:right="-126"/>
              <w:jc w:val="both"/>
              <w:rPr>
                <w:rFonts w:ascii="Comic Sans MS" w:hAnsi="Comic Sans MS" w:cs="Comic Sans MS"/>
                <w:sz w:val="22"/>
                <w:szCs w:val="22"/>
              </w:rPr>
            </w:pPr>
            <w:r>
              <w:rPr>
                <w:rFonts w:ascii="Comic Sans MS" w:hAnsi="Comic Sans MS" w:cs="Comic Sans MS"/>
                <w:sz w:val="22"/>
                <w:szCs w:val="22"/>
              </w:rPr>
              <w:t>Granby</w:t>
            </w:r>
          </w:p>
        </w:tc>
        <w:tc>
          <w:tcPr>
            <w:tcW w:w="1497" w:type="dxa"/>
          </w:tcPr>
          <w:p w:rsidR="00DA1EF3" w:rsidRDefault="007067FC" w:rsidP="00593C2C">
            <w:pPr>
              <w:autoSpaceDE w:val="0"/>
              <w:autoSpaceDN w:val="0"/>
              <w:adjustRightInd w:val="0"/>
              <w:ind w:right="-126"/>
              <w:jc w:val="center"/>
              <w:rPr>
                <w:rFonts w:ascii="Comic Sans MS" w:hAnsi="Comic Sans MS" w:cs="Comic Sans MS"/>
                <w:sz w:val="22"/>
                <w:szCs w:val="22"/>
              </w:rPr>
            </w:pPr>
            <w:r>
              <w:rPr>
                <w:rFonts w:ascii="Comic Sans MS" w:hAnsi="Comic Sans MS" w:cs="Comic Sans MS"/>
                <w:sz w:val="22"/>
                <w:szCs w:val="22"/>
              </w:rPr>
              <w:t>260</w:t>
            </w:r>
          </w:p>
        </w:tc>
        <w:tc>
          <w:tcPr>
            <w:tcW w:w="1682" w:type="dxa"/>
            <w:shd w:val="clear" w:color="auto" w:fill="FFFF00"/>
          </w:tcPr>
          <w:p w:rsidR="00DA1EF3" w:rsidRDefault="007067FC" w:rsidP="008305F4">
            <w:pPr>
              <w:autoSpaceDE w:val="0"/>
              <w:autoSpaceDN w:val="0"/>
              <w:adjustRightInd w:val="0"/>
              <w:ind w:right="-126"/>
              <w:jc w:val="center"/>
              <w:rPr>
                <w:rFonts w:ascii="Comic Sans MS" w:hAnsi="Comic Sans MS" w:cs="Comic Sans MS"/>
                <w:i/>
                <w:sz w:val="22"/>
                <w:szCs w:val="22"/>
              </w:rPr>
            </w:pPr>
            <w:r>
              <w:rPr>
                <w:rFonts w:ascii="Comic Sans MS" w:hAnsi="Comic Sans MS" w:cs="Comic Sans MS"/>
                <w:i/>
                <w:sz w:val="22"/>
                <w:szCs w:val="22"/>
              </w:rPr>
              <w:t>2</w:t>
            </w:r>
            <w:r w:rsidR="008305F4">
              <w:rPr>
                <w:rFonts w:ascii="Comic Sans MS" w:hAnsi="Comic Sans MS" w:cs="Comic Sans MS"/>
                <w:i/>
                <w:sz w:val="22"/>
                <w:szCs w:val="22"/>
              </w:rPr>
              <w:t>3</w:t>
            </w:r>
            <w:r>
              <w:rPr>
                <w:rFonts w:ascii="Comic Sans MS" w:hAnsi="Comic Sans MS" w:cs="Comic Sans MS"/>
                <w:i/>
                <w:sz w:val="22"/>
                <w:szCs w:val="22"/>
              </w:rPr>
              <w:t xml:space="preserve"> juin </w:t>
            </w:r>
            <w:r>
              <w:rPr>
                <w:rFonts w:ascii="Comic Sans MS" w:hAnsi="Comic Sans MS" w:cs="Comic Sans MS"/>
                <w:i/>
                <w:sz w:val="22"/>
                <w:szCs w:val="22"/>
                <w:vertAlign w:val="superscript"/>
              </w:rPr>
              <w:t>N</w:t>
            </w:r>
          </w:p>
        </w:tc>
        <w:tc>
          <w:tcPr>
            <w:tcW w:w="1658" w:type="dxa"/>
            <w:shd w:val="clear" w:color="auto" w:fill="00FF00"/>
          </w:tcPr>
          <w:p w:rsidR="00DA1EF3" w:rsidRDefault="008305F4" w:rsidP="00593C2C">
            <w:pPr>
              <w:autoSpaceDE w:val="0"/>
              <w:autoSpaceDN w:val="0"/>
              <w:adjustRightInd w:val="0"/>
              <w:ind w:right="-126"/>
              <w:jc w:val="center"/>
              <w:rPr>
                <w:rFonts w:ascii="Comic Sans MS" w:hAnsi="Comic Sans MS" w:cs="Comic Sans MS"/>
                <w:sz w:val="22"/>
                <w:szCs w:val="22"/>
              </w:rPr>
            </w:pPr>
            <w:r>
              <w:rPr>
                <w:rFonts w:ascii="Comic Sans MS" w:hAnsi="Comic Sans MS" w:cs="Comic Sans MS"/>
                <w:sz w:val="22"/>
                <w:szCs w:val="22"/>
              </w:rPr>
              <w:t>27 juin</w:t>
            </w:r>
          </w:p>
        </w:tc>
        <w:tc>
          <w:tcPr>
            <w:tcW w:w="1510" w:type="dxa"/>
            <w:shd w:val="clear" w:color="auto" w:fill="0000FF"/>
          </w:tcPr>
          <w:p w:rsidR="00DA1EF3" w:rsidRDefault="00FA6031" w:rsidP="00593C2C">
            <w:pPr>
              <w:autoSpaceDE w:val="0"/>
              <w:autoSpaceDN w:val="0"/>
              <w:adjustRightInd w:val="0"/>
              <w:ind w:right="-126"/>
              <w:jc w:val="center"/>
              <w:rPr>
                <w:rFonts w:ascii="Comic Sans MS" w:hAnsi="Comic Sans MS" w:cs="Comic Sans MS"/>
                <w:sz w:val="22"/>
                <w:szCs w:val="22"/>
              </w:rPr>
            </w:pPr>
            <w:r>
              <w:rPr>
                <w:rFonts w:ascii="Comic Sans MS" w:hAnsi="Comic Sans MS" w:cs="Comic Sans MS"/>
                <w:i/>
                <w:sz w:val="22"/>
                <w:szCs w:val="22"/>
              </w:rPr>
              <w:t>5</w:t>
            </w:r>
            <w:r w:rsidR="00DA1EF3">
              <w:rPr>
                <w:rFonts w:ascii="Comic Sans MS" w:hAnsi="Comic Sans MS" w:cs="Comic Sans MS"/>
                <w:i/>
                <w:sz w:val="22"/>
                <w:szCs w:val="22"/>
              </w:rPr>
              <w:t xml:space="preserve"> juillet</w:t>
            </w:r>
          </w:p>
        </w:tc>
      </w:tr>
      <w:tr w:rsidR="00DA1EF3" w:rsidTr="00593C2C">
        <w:trPr>
          <w:jc w:val="center"/>
        </w:trPr>
        <w:tc>
          <w:tcPr>
            <w:tcW w:w="1449" w:type="dxa"/>
          </w:tcPr>
          <w:p w:rsidR="00DA1EF3" w:rsidRDefault="00DA1EF3" w:rsidP="00593C2C">
            <w:pPr>
              <w:autoSpaceDE w:val="0"/>
              <w:autoSpaceDN w:val="0"/>
              <w:adjustRightInd w:val="0"/>
              <w:ind w:right="-126"/>
              <w:jc w:val="both"/>
              <w:rPr>
                <w:rFonts w:ascii="Comic Sans MS" w:hAnsi="Comic Sans MS" w:cs="Comic Sans MS"/>
                <w:sz w:val="22"/>
                <w:szCs w:val="22"/>
              </w:rPr>
            </w:pPr>
            <w:r>
              <w:rPr>
                <w:rFonts w:ascii="Comic Sans MS" w:hAnsi="Comic Sans MS" w:cs="Comic Sans MS"/>
                <w:sz w:val="22"/>
                <w:szCs w:val="22"/>
              </w:rPr>
              <w:t>Rougemont</w:t>
            </w:r>
          </w:p>
        </w:tc>
        <w:tc>
          <w:tcPr>
            <w:tcW w:w="1497" w:type="dxa"/>
          </w:tcPr>
          <w:p w:rsidR="00DA1EF3" w:rsidRDefault="007067FC" w:rsidP="007067FC">
            <w:pPr>
              <w:autoSpaceDE w:val="0"/>
              <w:autoSpaceDN w:val="0"/>
              <w:adjustRightInd w:val="0"/>
              <w:ind w:right="-126"/>
              <w:jc w:val="center"/>
              <w:rPr>
                <w:rFonts w:ascii="Comic Sans MS" w:hAnsi="Comic Sans MS" w:cs="Comic Sans MS"/>
                <w:sz w:val="22"/>
                <w:szCs w:val="22"/>
              </w:rPr>
            </w:pPr>
            <w:r>
              <w:rPr>
                <w:rFonts w:ascii="Comic Sans MS" w:hAnsi="Comic Sans MS" w:cs="Comic Sans MS"/>
                <w:sz w:val="22"/>
                <w:szCs w:val="22"/>
              </w:rPr>
              <w:t>288</w:t>
            </w:r>
          </w:p>
        </w:tc>
        <w:tc>
          <w:tcPr>
            <w:tcW w:w="1682" w:type="dxa"/>
            <w:shd w:val="clear" w:color="auto" w:fill="FFFF00"/>
          </w:tcPr>
          <w:p w:rsidR="00DA1EF3" w:rsidRDefault="007067FC" w:rsidP="00593C2C">
            <w:pPr>
              <w:autoSpaceDE w:val="0"/>
              <w:autoSpaceDN w:val="0"/>
              <w:adjustRightInd w:val="0"/>
              <w:ind w:right="-126"/>
              <w:jc w:val="center"/>
              <w:rPr>
                <w:rFonts w:ascii="Comic Sans MS" w:hAnsi="Comic Sans MS" w:cs="Comic Sans MS"/>
                <w:sz w:val="22"/>
                <w:szCs w:val="22"/>
              </w:rPr>
            </w:pPr>
            <w:r>
              <w:rPr>
                <w:rFonts w:ascii="Comic Sans MS" w:hAnsi="Comic Sans MS" w:cs="Comic Sans MS"/>
                <w:sz w:val="22"/>
                <w:szCs w:val="22"/>
              </w:rPr>
              <w:t>19</w:t>
            </w:r>
            <w:r w:rsidR="00DA1EF3">
              <w:rPr>
                <w:rFonts w:ascii="Comic Sans MS" w:hAnsi="Comic Sans MS" w:cs="Comic Sans MS"/>
                <w:sz w:val="22"/>
                <w:szCs w:val="22"/>
              </w:rPr>
              <w:t xml:space="preserve"> juin</w:t>
            </w:r>
            <w:r>
              <w:rPr>
                <w:rFonts w:ascii="Comic Sans MS" w:hAnsi="Comic Sans MS" w:cs="Comic Sans MS"/>
                <w:sz w:val="22"/>
                <w:szCs w:val="22"/>
              </w:rPr>
              <w:t>*</w:t>
            </w:r>
          </w:p>
        </w:tc>
        <w:tc>
          <w:tcPr>
            <w:tcW w:w="1658" w:type="dxa"/>
            <w:shd w:val="clear" w:color="auto" w:fill="00FF00"/>
          </w:tcPr>
          <w:p w:rsidR="00DA1EF3" w:rsidRDefault="008305F4" w:rsidP="007067FC">
            <w:pPr>
              <w:autoSpaceDE w:val="0"/>
              <w:autoSpaceDN w:val="0"/>
              <w:adjustRightInd w:val="0"/>
              <w:ind w:right="-126"/>
              <w:jc w:val="center"/>
              <w:rPr>
                <w:rFonts w:ascii="Comic Sans MS" w:hAnsi="Comic Sans MS" w:cs="Comic Sans MS"/>
                <w:sz w:val="22"/>
                <w:szCs w:val="22"/>
              </w:rPr>
            </w:pPr>
            <w:r>
              <w:rPr>
                <w:rFonts w:ascii="Comic Sans MS" w:hAnsi="Comic Sans MS" w:cs="Comic Sans MS"/>
                <w:sz w:val="22"/>
                <w:szCs w:val="22"/>
              </w:rPr>
              <w:t>22 juin</w:t>
            </w:r>
          </w:p>
        </w:tc>
        <w:tc>
          <w:tcPr>
            <w:tcW w:w="1510" w:type="dxa"/>
            <w:shd w:val="clear" w:color="auto" w:fill="0000FF"/>
          </w:tcPr>
          <w:p w:rsidR="00DA1EF3" w:rsidRDefault="00FA6031" w:rsidP="00593C2C">
            <w:pPr>
              <w:autoSpaceDE w:val="0"/>
              <w:autoSpaceDN w:val="0"/>
              <w:adjustRightInd w:val="0"/>
              <w:ind w:right="-126"/>
              <w:jc w:val="center"/>
              <w:rPr>
                <w:rFonts w:ascii="Comic Sans MS" w:hAnsi="Comic Sans MS" w:cs="Comic Sans MS"/>
                <w:sz w:val="22"/>
                <w:szCs w:val="22"/>
              </w:rPr>
            </w:pPr>
            <w:r>
              <w:rPr>
                <w:rFonts w:ascii="Comic Sans MS" w:hAnsi="Comic Sans MS" w:cs="Comic Sans MS"/>
                <w:i/>
                <w:sz w:val="22"/>
                <w:szCs w:val="22"/>
              </w:rPr>
              <w:t>29 juin</w:t>
            </w:r>
          </w:p>
        </w:tc>
      </w:tr>
      <w:tr w:rsidR="00DA1EF3" w:rsidTr="00593C2C">
        <w:trPr>
          <w:jc w:val="center"/>
        </w:trPr>
        <w:tc>
          <w:tcPr>
            <w:tcW w:w="1449" w:type="dxa"/>
          </w:tcPr>
          <w:p w:rsidR="00DA1EF3" w:rsidRDefault="00DA1EF3" w:rsidP="00593C2C">
            <w:pPr>
              <w:autoSpaceDE w:val="0"/>
              <w:autoSpaceDN w:val="0"/>
              <w:adjustRightInd w:val="0"/>
              <w:ind w:right="-126"/>
              <w:jc w:val="both"/>
              <w:rPr>
                <w:rFonts w:ascii="Comic Sans MS" w:hAnsi="Comic Sans MS" w:cs="Comic Sans MS"/>
                <w:sz w:val="22"/>
                <w:szCs w:val="22"/>
              </w:rPr>
            </w:pPr>
            <w:r>
              <w:rPr>
                <w:rFonts w:ascii="Comic Sans MS" w:hAnsi="Comic Sans MS" w:cs="Comic Sans MS"/>
                <w:sz w:val="22"/>
                <w:szCs w:val="22"/>
              </w:rPr>
              <w:t>St-Bruno</w:t>
            </w:r>
          </w:p>
        </w:tc>
        <w:tc>
          <w:tcPr>
            <w:tcW w:w="1497" w:type="dxa"/>
          </w:tcPr>
          <w:p w:rsidR="00DA1EF3" w:rsidRDefault="007067FC" w:rsidP="00593C2C">
            <w:pPr>
              <w:autoSpaceDE w:val="0"/>
              <w:autoSpaceDN w:val="0"/>
              <w:adjustRightInd w:val="0"/>
              <w:ind w:right="-126"/>
              <w:jc w:val="center"/>
              <w:rPr>
                <w:rFonts w:ascii="Comic Sans MS" w:hAnsi="Comic Sans MS" w:cs="Comic Sans MS"/>
                <w:sz w:val="22"/>
                <w:szCs w:val="22"/>
              </w:rPr>
            </w:pPr>
            <w:r>
              <w:rPr>
                <w:rFonts w:ascii="Comic Sans MS" w:hAnsi="Comic Sans MS" w:cs="Comic Sans MS"/>
                <w:sz w:val="22"/>
                <w:szCs w:val="22"/>
              </w:rPr>
              <w:t>292</w:t>
            </w:r>
          </w:p>
        </w:tc>
        <w:tc>
          <w:tcPr>
            <w:tcW w:w="1682" w:type="dxa"/>
            <w:shd w:val="clear" w:color="auto" w:fill="FFFF00"/>
          </w:tcPr>
          <w:p w:rsidR="00DA1EF3" w:rsidRDefault="007067FC" w:rsidP="00593C2C">
            <w:pPr>
              <w:autoSpaceDE w:val="0"/>
              <w:autoSpaceDN w:val="0"/>
              <w:adjustRightInd w:val="0"/>
              <w:ind w:right="-126"/>
              <w:jc w:val="center"/>
              <w:rPr>
                <w:rFonts w:ascii="Comic Sans MS" w:hAnsi="Comic Sans MS" w:cs="Comic Sans MS"/>
                <w:sz w:val="22"/>
                <w:szCs w:val="22"/>
              </w:rPr>
            </w:pPr>
            <w:r>
              <w:rPr>
                <w:rFonts w:ascii="Comic Sans MS" w:hAnsi="Comic Sans MS" w:cs="Comic Sans MS"/>
                <w:sz w:val="22"/>
                <w:szCs w:val="22"/>
              </w:rPr>
              <w:t>18</w:t>
            </w:r>
            <w:r w:rsidR="00DA1EF3">
              <w:rPr>
                <w:rFonts w:ascii="Comic Sans MS" w:hAnsi="Comic Sans MS" w:cs="Comic Sans MS"/>
                <w:sz w:val="22"/>
                <w:szCs w:val="22"/>
              </w:rPr>
              <w:t xml:space="preserve"> juin</w:t>
            </w:r>
            <w:r>
              <w:rPr>
                <w:rFonts w:ascii="Comic Sans MS" w:hAnsi="Comic Sans MS" w:cs="Comic Sans MS"/>
                <w:sz w:val="22"/>
                <w:szCs w:val="22"/>
              </w:rPr>
              <w:t>*</w:t>
            </w:r>
          </w:p>
        </w:tc>
        <w:tc>
          <w:tcPr>
            <w:tcW w:w="1658" w:type="dxa"/>
            <w:shd w:val="clear" w:color="auto" w:fill="00FF00"/>
          </w:tcPr>
          <w:p w:rsidR="00DA1EF3" w:rsidRDefault="008305F4" w:rsidP="00593C2C">
            <w:pPr>
              <w:autoSpaceDE w:val="0"/>
              <w:autoSpaceDN w:val="0"/>
              <w:adjustRightInd w:val="0"/>
              <w:ind w:right="-126"/>
              <w:jc w:val="center"/>
              <w:rPr>
                <w:rFonts w:ascii="Comic Sans MS" w:hAnsi="Comic Sans MS" w:cs="Comic Sans MS"/>
                <w:sz w:val="22"/>
                <w:szCs w:val="22"/>
              </w:rPr>
            </w:pPr>
            <w:r>
              <w:rPr>
                <w:rFonts w:ascii="Comic Sans MS" w:hAnsi="Comic Sans MS" w:cs="Comic Sans MS"/>
                <w:sz w:val="22"/>
                <w:szCs w:val="22"/>
              </w:rPr>
              <w:t>22 juin</w:t>
            </w:r>
          </w:p>
        </w:tc>
        <w:tc>
          <w:tcPr>
            <w:tcW w:w="1510" w:type="dxa"/>
            <w:shd w:val="clear" w:color="auto" w:fill="0000FF"/>
          </w:tcPr>
          <w:p w:rsidR="00DA1EF3" w:rsidRDefault="00FA6031" w:rsidP="00593C2C">
            <w:pPr>
              <w:autoSpaceDE w:val="0"/>
              <w:autoSpaceDN w:val="0"/>
              <w:adjustRightInd w:val="0"/>
              <w:ind w:right="-126"/>
              <w:jc w:val="center"/>
              <w:rPr>
                <w:rFonts w:ascii="Comic Sans MS" w:hAnsi="Comic Sans MS" w:cs="Comic Sans MS"/>
                <w:sz w:val="22"/>
                <w:szCs w:val="22"/>
              </w:rPr>
            </w:pPr>
            <w:r>
              <w:rPr>
                <w:rFonts w:ascii="Comic Sans MS" w:hAnsi="Comic Sans MS" w:cs="Comic Sans MS"/>
                <w:i/>
                <w:sz w:val="22"/>
                <w:szCs w:val="22"/>
              </w:rPr>
              <w:t>29 juin</w:t>
            </w:r>
          </w:p>
        </w:tc>
      </w:tr>
      <w:tr w:rsidR="00DA1EF3" w:rsidTr="00593C2C">
        <w:trPr>
          <w:jc w:val="center"/>
        </w:trPr>
        <w:tc>
          <w:tcPr>
            <w:tcW w:w="1449" w:type="dxa"/>
          </w:tcPr>
          <w:p w:rsidR="00DA1EF3" w:rsidRDefault="00DA1EF3" w:rsidP="00593C2C">
            <w:pPr>
              <w:autoSpaceDE w:val="0"/>
              <w:autoSpaceDN w:val="0"/>
              <w:adjustRightInd w:val="0"/>
              <w:ind w:right="-126"/>
              <w:jc w:val="both"/>
              <w:rPr>
                <w:rFonts w:ascii="Comic Sans MS" w:hAnsi="Comic Sans MS" w:cs="Comic Sans MS"/>
                <w:sz w:val="22"/>
                <w:szCs w:val="22"/>
              </w:rPr>
            </w:pPr>
            <w:r>
              <w:rPr>
                <w:rFonts w:ascii="Comic Sans MS" w:hAnsi="Comic Sans MS" w:cs="Comic Sans MS"/>
                <w:sz w:val="22"/>
                <w:szCs w:val="22"/>
              </w:rPr>
              <w:t>Ste-Cécile</w:t>
            </w:r>
          </w:p>
        </w:tc>
        <w:tc>
          <w:tcPr>
            <w:tcW w:w="1497" w:type="dxa"/>
          </w:tcPr>
          <w:p w:rsidR="00DA1EF3" w:rsidRDefault="007067FC" w:rsidP="00593C2C">
            <w:pPr>
              <w:autoSpaceDE w:val="0"/>
              <w:autoSpaceDN w:val="0"/>
              <w:adjustRightInd w:val="0"/>
              <w:ind w:right="-126"/>
              <w:jc w:val="center"/>
              <w:rPr>
                <w:rFonts w:ascii="Comic Sans MS" w:hAnsi="Comic Sans MS" w:cs="Comic Sans MS"/>
                <w:sz w:val="22"/>
                <w:szCs w:val="22"/>
              </w:rPr>
            </w:pPr>
            <w:r>
              <w:rPr>
                <w:rFonts w:ascii="Comic Sans MS" w:hAnsi="Comic Sans MS" w:cs="Comic Sans MS"/>
                <w:sz w:val="22"/>
                <w:szCs w:val="22"/>
              </w:rPr>
              <w:t>264</w:t>
            </w:r>
          </w:p>
        </w:tc>
        <w:tc>
          <w:tcPr>
            <w:tcW w:w="1682" w:type="dxa"/>
            <w:shd w:val="clear" w:color="auto" w:fill="FFFF00"/>
          </w:tcPr>
          <w:p w:rsidR="00DA1EF3" w:rsidRPr="00DB227F" w:rsidRDefault="007067FC" w:rsidP="00593C2C">
            <w:pPr>
              <w:autoSpaceDE w:val="0"/>
              <w:autoSpaceDN w:val="0"/>
              <w:adjustRightInd w:val="0"/>
              <w:ind w:right="-126"/>
              <w:jc w:val="center"/>
              <w:rPr>
                <w:rFonts w:ascii="Comic Sans MS" w:hAnsi="Comic Sans MS" w:cs="Comic Sans MS"/>
                <w:i/>
                <w:sz w:val="22"/>
                <w:szCs w:val="22"/>
              </w:rPr>
            </w:pPr>
            <w:r>
              <w:rPr>
                <w:rFonts w:ascii="Comic Sans MS" w:hAnsi="Comic Sans MS" w:cs="Comic Sans MS"/>
                <w:i/>
                <w:sz w:val="22"/>
                <w:szCs w:val="22"/>
              </w:rPr>
              <w:t xml:space="preserve">22 juin </w:t>
            </w:r>
            <w:r>
              <w:rPr>
                <w:rFonts w:ascii="Comic Sans MS" w:hAnsi="Comic Sans MS" w:cs="Comic Sans MS"/>
                <w:i/>
                <w:sz w:val="22"/>
                <w:szCs w:val="22"/>
                <w:vertAlign w:val="superscript"/>
              </w:rPr>
              <w:t>N</w:t>
            </w:r>
          </w:p>
        </w:tc>
        <w:tc>
          <w:tcPr>
            <w:tcW w:w="1658" w:type="dxa"/>
            <w:shd w:val="clear" w:color="auto" w:fill="00FF00"/>
          </w:tcPr>
          <w:p w:rsidR="00DA1EF3" w:rsidRPr="00DB227F" w:rsidRDefault="008305F4" w:rsidP="00593C2C">
            <w:pPr>
              <w:autoSpaceDE w:val="0"/>
              <w:autoSpaceDN w:val="0"/>
              <w:adjustRightInd w:val="0"/>
              <w:ind w:right="-126"/>
              <w:jc w:val="center"/>
              <w:rPr>
                <w:rFonts w:ascii="Comic Sans MS" w:hAnsi="Comic Sans MS" w:cs="Comic Sans MS"/>
                <w:i/>
                <w:sz w:val="22"/>
                <w:szCs w:val="22"/>
              </w:rPr>
            </w:pPr>
            <w:r>
              <w:rPr>
                <w:rFonts w:ascii="Comic Sans MS" w:hAnsi="Comic Sans MS" w:cs="Comic Sans MS"/>
                <w:i/>
                <w:sz w:val="22"/>
                <w:szCs w:val="22"/>
              </w:rPr>
              <w:t>27 juin</w:t>
            </w:r>
          </w:p>
        </w:tc>
        <w:tc>
          <w:tcPr>
            <w:tcW w:w="1510" w:type="dxa"/>
            <w:shd w:val="clear" w:color="auto" w:fill="0000FF"/>
          </w:tcPr>
          <w:p w:rsidR="00DA1EF3" w:rsidRPr="00DB227F" w:rsidRDefault="00FA6031" w:rsidP="00593C2C">
            <w:pPr>
              <w:autoSpaceDE w:val="0"/>
              <w:autoSpaceDN w:val="0"/>
              <w:adjustRightInd w:val="0"/>
              <w:ind w:right="-126"/>
              <w:jc w:val="center"/>
              <w:rPr>
                <w:rFonts w:ascii="Comic Sans MS" w:hAnsi="Comic Sans MS" w:cs="Comic Sans MS"/>
                <w:i/>
                <w:sz w:val="22"/>
                <w:szCs w:val="22"/>
              </w:rPr>
            </w:pPr>
            <w:r>
              <w:rPr>
                <w:rFonts w:ascii="Comic Sans MS" w:hAnsi="Comic Sans MS" w:cs="Comic Sans MS"/>
                <w:i/>
                <w:sz w:val="22"/>
                <w:szCs w:val="22"/>
              </w:rPr>
              <w:t>4</w:t>
            </w:r>
            <w:r w:rsidR="00DA1EF3">
              <w:rPr>
                <w:rFonts w:ascii="Comic Sans MS" w:hAnsi="Comic Sans MS" w:cs="Comic Sans MS"/>
                <w:i/>
                <w:sz w:val="22"/>
                <w:szCs w:val="22"/>
              </w:rPr>
              <w:t xml:space="preserve"> juillet</w:t>
            </w:r>
          </w:p>
        </w:tc>
      </w:tr>
      <w:tr w:rsidR="00DA1EF3" w:rsidTr="00593C2C">
        <w:trPr>
          <w:jc w:val="center"/>
        </w:trPr>
        <w:tc>
          <w:tcPr>
            <w:tcW w:w="1449" w:type="dxa"/>
          </w:tcPr>
          <w:p w:rsidR="00DA1EF3" w:rsidRDefault="00DA1EF3" w:rsidP="00593C2C">
            <w:pPr>
              <w:autoSpaceDE w:val="0"/>
              <w:autoSpaceDN w:val="0"/>
              <w:adjustRightInd w:val="0"/>
              <w:ind w:right="-126"/>
              <w:jc w:val="both"/>
              <w:rPr>
                <w:rFonts w:ascii="Comic Sans MS" w:hAnsi="Comic Sans MS" w:cs="Comic Sans MS"/>
                <w:sz w:val="22"/>
                <w:szCs w:val="22"/>
              </w:rPr>
            </w:pPr>
            <w:proofErr w:type="spellStart"/>
            <w:r>
              <w:rPr>
                <w:rFonts w:ascii="Comic Sans MS" w:hAnsi="Comic Sans MS" w:cs="Comic Sans MS"/>
                <w:sz w:val="22"/>
                <w:szCs w:val="22"/>
              </w:rPr>
              <w:t>St-Hilaire</w:t>
            </w:r>
            <w:proofErr w:type="spellEnd"/>
          </w:p>
        </w:tc>
        <w:tc>
          <w:tcPr>
            <w:tcW w:w="1497" w:type="dxa"/>
          </w:tcPr>
          <w:p w:rsidR="00DA1EF3" w:rsidRDefault="007067FC" w:rsidP="00593C2C">
            <w:pPr>
              <w:autoSpaceDE w:val="0"/>
              <w:autoSpaceDN w:val="0"/>
              <w:adjustRightInd w:val="0"/>
              <w:ind w:right="-126"/>
              <w:jc w:val="center"/>
              <w:rPr>
                <w:rFonts w:ascii="Comic Sans MS" w:hAnsi="Comic Sans MS" w:cs="Comic Sans MS"/>
                <w:sz w:val="22"/>
                <w:szCs w:val="22"/>
              </w:rPr>
            </w:pPr>
            <w:r>
              <w:rPr>
                <w:rFonts w:ascii="Comic Sans MS" w:hAnsi="Comic Sans MS" w:cs="Comic Sans MS"/>
                <w:sz w:val="22"/>
                <w:szCs w:val="22"/>
              </w:rPr>
              <w:t>291</w:t>
            </w:r>
          </w:p>
        </w:tc>
        <w:tc>
          <w:tcPr>
            <w:tcW w:w="1682" w:type="dxa"/>
            <w:shd w:val="clear" w:color="auto" w:fill="FFFF00"/>
          </w:tcPr>
          <w:p w:rsidR="00DA1EF3" w:rsidRDefault="007067FC" w:rsidP="00593C2C">
            <w:pPr>
              <w:autoSpaceDE w:val="0"/>
              <w:autoSpaceDN w:val="0"/>
              <w:adjustRightInd w:val="0"/>
              <w:ind w:right="-126"/>
              <w:jc w:val="center"/>
              <w:rPr>
                <w:rFonts w:ascii="Comic Sans MS" w:hAnsi="Comic Sans MS" w:cs="Comic Sans MS"/>
                <w:sz w:val="22"/>
                <w:szCs w:val="22"/>
              </w:rPr>
            </w:pPr>
            <w:r>
              <w:rPr>
                <w:rFonts w:ascii="Comic Sans MS" w:hAnsi="Comic Sans MS" w:cs="Comic Sans MS"/>
                <w:sz w:val="22"/>
                <w:szCs w:val="22"/>
              </w:rPr>
              <w:t>18</w:t>
            </w:r>
            <w:r w:rsidR="00DA1EF3">
              <w:rPr>
                <w:rFonts w:ascii="Comic Sans MS" w:hAnsi="Comic Sans MS" w:cs="Comic Sans MS"/>
                <w:sz w:val="22"/>
                <w:szCs w:val="22"/>
              </w:rPr>
              <w:t xml:space="preserve"> juin</w:t>
            </w:r>
            <w:r>
              <w:rPr>
                <w:rFonts w:ascii="Comic Sans MS" w:hAnsi="Comic Sans MS" w:cs="Comic Sans MS"/>
                <w:sz w:val="22"/>
                <w:szCs w:val="22"/>
              </w:rPr>
              <w:t>*</w:t>
            </w:r>
          </w:p>
        </w:tc>
        <w:tc>
          <w:tcPr>
            <w:tcW w:w="1658" w:type="dxa"/>
            <w:shd w:val="clear" w:color="auto" w:fill="00FF00"/>
          </w:tcPr>
          <w:p w:rsidR="00DA1EF3" w:rsidRDefault="00FA6031" w:rsidP="00593C2C">
            <w:pPr>
              <w:autoSpaceDE w:val="0"/>
              <w:autoSpaceDN w:val="0"/>
              <w:adjustRightInd w:val="0"/>
              <w:ind w:right="-126"/>
              <w:jc w:val="center"/>
              <w:rPr>
                <w:rFonts w:ascii="Comic Sans MS" w:hAnsi="Comic Sans MS" w:cs="Comic Sans MS"/>
                <w:sz w:val="22"/>
                <w:szCs w:val="22"/>
              </w:rPr>
            </w:pPr>
            <w:r>
              <w:rPr>
                <w:rFonts w:ascii="Comic Sans MS" w:hAnsi="Comic Sans MS" w:cs="Comic Sans MS"/>
                <w:sz w:val="22"/>
                <w:szCs w:val="22"/>
              </w:rPr>
              <w:t>22 juin</w:t>
            </w:r>
          </w:p>
        </w:tc>
        <w:tc>
          <w:tcPr>
            <w:tcW w:w="1510" w:type="dxa"/>
            <w:shd w:val="clear" w:color="auto" w:fill="0000FF"/>
          </w:tcPr>
          <w:p w:rsidR="00DA1EF3" w:rsidRDefault="00FA6031" w:rsidP="00593C2C">
            <w:pPr>
              <w:autoSpaceDE w:val="0"/>
              <w:autoSpaceDN w:val="0"/>
              <w:adjustRightInd w:val="0"/>
              <w:ind w:right="-126"/>
              <w:jc w:val="center"/>
              <w:rPr>
                <w:rFonts w:ascii="Comic Sans MS" w:hAnsi="Comic Sans MS" w:cs="Comic Sans MS"/>
                <w:sz w:val="22"/>
                <w:szCs w:val="22"/>
              </w:rPr>
            </w:pPr>
            <w:r>
              <w:rPr>
                <w:rFonts w:ascii="Comic Sans MS" w:hAnsi="Comic Sans MS" w:cs="Comic Sans MS"/>
                <w:i/>
                <w:sz w:val="22"/>
                <w:szCs w:val="22"/>
              </w:rPr>
              <w:t>29 juin</w:t>
            </w:r>
          </w:p>
        </w:tc>
      </w:tr>
      <w:tr w:rsidR="00DA1EF3" w:rsidTr="00593C2C">
        <w:trPr>
          <w:jc w:val="center"/>
        </w:trPr>
        <w:tc>
          <w:tcPr>
            <w:tcW w:w="1449" w:type="dxa"/>
          </w:tcPr>
          <w:p w:rsidR="00DA1EF3" w:rsidRDefault="00DA1EF3" w:rsidP="00593C2C">
            <w:pPr>
              <w:autoSpaceDE w:val="0"/>
              <w:autoSpaceDN w:val="0"/>
              <w:adjustRightInd w:val="0"/>
              <w:ind w:right="-126"/>
              <w:jc w:val="both"/>
              <w:rPr>
                <w:rFonts w:ascii="Comic Sans MS" w:hAnsi="Comic Sans MS" w:cs="Comic Sans MS"/>
                <w:sz w:val="22"/>
                <w:szCs w:val="22"/>
              </w:rPr>
            </w:pPr>
            <w:r>
              <w:rPr>
                <w:rFonts w:ascii="Comic Sans MS" w:hAnsi="Comic Sans MS" w:cs="Comic Sans MS"/>
                <w:sz w:val="22"/>
                <w:szCs w:val="22"/>
              </w:rPr>
              <w:t>St-Paul**</w:t>
            </w:r>
          </w:p>
        </w:tc>
        <w:tc>
          <w:tcPr>
            <w:tcW w:w="1497" w:type="dxa"/>
          </w:tcPr>
          <w:p w:rsidR="00DA1EF3" w:rsidRDefault="007067FC" w:rsidP="00593C2C">
            <w:pPr>
              <w:autoSpaceDE w:val="0"/>
              <w:autoSpaceDN w:val="0"/>
              <w:adjustRightInd w:val="0"/>
              <w:ind w:right="-126"/>
              <w:jc w:val="center"/>
              <w:rPr>
                <w:rFonts w:ascii="Comic Sans MS" w:hAnsi="Comic Sans MS" w:cs="Comic Sans MS"/>
                <w:sz w:val="22"/>
                <w:szCs w:val="22"/>
              </w:rPr>
            </w:pPr>
            <w:r>
              <w:rPr>
                <w:rFonts w:ascii="Comic Sans MS" w:hAnsi="Comic Sans MS" w:cs="Comic Sans MS"/>
                <w:sz w:val="22"/>
                <w:szCs w:val="22"/>
              </w:rPr>
              <w:t>295</w:t>
            </w:r>
          </w:p>
        </w:tc>
        <w:tc>
          <w:tcPr>
            <w:tcW w:w="1682" w:type="dxa"/>
            <w:shd w:val="clear" w:color="auto" w:fill="FFFF00"/>
          </w:tcPr>
          <w:p w:rsidR="00DA1EF3" w:rsidRPr="008305F4" w:rsidRDefault="008305F4" w:rsidP="008305F4">
            <w:pPr>
              <w:pStyle w:val="Paragraphedeliste"/>
              <w:autoSpaceDE w:val="0"/>
              <w:autoSpaceDN w:val="0"/>
              <w:adjustRightInd w:val="0"/>
              <w:ind w:left="0" w:right="-126"/>
              <w:jc w:val="center"/>
              <w:rPr>
                <w:rFonts w:ascii="Comic Sans MS" w:hAnsi="Comic Sans MS" w:cs="Comic Sans MS"/>
                <w:sz w:val="22"/>
                <w:szCs w:val="22"/>
              </w:rPr>
            </w:pPr>
            <w:r>
              <w:rPr>
                <w:rFonts w:ascii="Comic Sans MS" w:hAnsi="Comic Sans MS" w:cs="Comic Sans MS"/>
                <w:sz w:val="22"/>
                <w:szCs w:val="22"/>
              </w:rPr>
              <w:t>18 juin*</w:t>
            </w:r>
          </w:p>
        </w:tc>
        <w:tc>
          <w:tcPr>
            <w:tcW w:w="1658" w:type="dxa"/>
            <w:shd w:val="clear" w:color="auto" w:fill="00FF00"/>
          </w:tcPr>
          <w:p w:rsidR="00DA1EF3" w:rsidRPr="007067FC" w:rsidRDefault="00FA6031" w:rsidP="008305F4">
            <w:pPr>
              <w:pStyle w:val="Paragraphedeliste"/>
              <w:autoSpaceDE w:val="0"/>
              <w:autoSpaceDN w:val="0"/>
              <w:adjustRightInd w:val="0"/>
              <w:ind w:left="0" w:right="-126"/>
              <w:jc w:val="center"/>
              <w:rPr>
                <w:rFonts w:ascii="Comic Sans MS" w:hAnsi="Comic Sans MS" w:cs="Comic Sans MS"/>
                <w:sz w:val="22"/>
                <w:szCs w:val="22"/>
              </w:rPr>
            </w:pPr>
            <w:r>
              <w:rPr>
                <w:rFonts w:ascii="Comic Sans MS" w:hAnsi="Comic Sans MS" w:cs="Comic Sans MS"/>
                <w:sz w:val="22"/>
                <w:szCs w:val="22"/>
              </w:rPr>
              <w:t>22 juin</w:t>
            </w:r>
          </w:p>
        </w:tc>
        <w:tc>
          <w:tcPr>
            <w:tcW w:w="1510" w:type="dxa"/>
            <w:shd w:val="clear" w:color="auto" w:fill="0000FF"/>
          </w:tcPr>
          <w:p w:rsidR="00DA1EF3" w:rsidRPr="007067FC" w:rsidRDefault="00FA6031" w:rsidP="007067FC">
            <w:pPr>
              <w:pStyle w:val="Paragraphedeliste"/>
              <w:autoSpaceDE w:val="0"/>
              <w:autoSpaceDN w:val="0"/>
              <w:adjustRightInd w:val="0"/>
              <w:ind w:left="5" w:right="-126"/>
              <w:jc w:val="center"/>
              <w:rPr>
                <w:rFonts w:ascii="Comic Sans MS" w:hAnsi="Comic Sans MS" w:cs="Comic Sans MS"/>
                <w:sz w:val="22"/>
                <w:szCs w:val="22"/>
              </w:rPr>
            </w:pPr>
            <w:r>
              <w:rPr>
                <w:rFonts w:ascii="Comic Sans MS" w:hAnsi="Comic Sans MS" w:cs="Comic Sans MS"/>
                <w:i/>
                <w:sz w:val="22"/>
                <w:szCs w:val="22"/>
              </w:rPr>
              <w:t>30 juin</w:t>
            </w:r>
          </w:p>
        </w:tc>
      </w:tr>
    </w:tbl>
    <w:p w:rsidR="00DA1EF3" w:rsidRDefault="007067FC" w:rsidP="00DA1EF3">
      <w:pPr>
        <w:autoSpaceDE w:val="0"/>
        <w:autoSpaceDN w:val="0"/>
        <w:adjustRightInd w:val="0"/>
        <w:ind w:right="-126" w:firstLine="1417"/>
        <w:jc w:val="both"/>
        <w:rPr>
          <w:rFonts w:ascii="Comic Sans MS" w:hAnsi="Comic Sans MS" w:cs="Comic Sans MS"/>
          <w:sz w:val="18"/>
          <w:szCs w:val="18"/>
        </w:rPr>
      </w:pPr>
      <w:r w:rsidRPr="007067FC">
        <w:rPr>
          <w:rFonts w:ascii="Comic Sans MS" w:hAnsi="Comic Sans MS" w:cs="Comic Sans MS"/>
          <w:i/>
          <w:sz w:val="18"/>
          <w:szCs w:val="18"/>
          <w:vertAlign w:val="superscript"/>
        </w:rPr>
        <w:t>N</w:t>
      </w:r>
      <w:r>
        <w:rPr>
          <w:rFonts w:ascii="Comic Sans MS" w:hAnsi="Comic Sans MS" w:cs="Comic Sans MS"/>
          <w:i/>
          <w:sz w:val="18"/>
          <w:szCs w:val="18"/>
        </w:rPr>
        <w:t xml:space="preserve"> </w:t>
      </w:r>
      <w:r w:rsidR="00DA1EF3" w:rsidRPr="00DB227F">
        <w:rPr>
          <w:rFonts w:ascii="Comic Sans MS" w:hAnsi="Comic Sans MS" w:cs="Comic Sans MS"/>
          <w:i/>
          <w:sz w:val="18"/>
          <w:szCs w:val="18"/>
        </w:rPr>
        <w:t>Estimé à partir des normales</w:t>
      </w:r>
      <w:r w:rsidR="00DA1EF3">
        <w:rPr>
          <w:rFonts w:ascii="Comic Sans MS" w:hAnsi="Comic Sans MS" w:cs="Comic Sans MS"/>
          <w:i/>
          <w:sz w:val="18"/>
          <w:szCs w:val="18"/>
        </w:rPr>
        <w:t xml:space="preserve"> 1998-2010</w:t>
      </w:r>
      <w:r w:rsidR="00DA1EF3" w:rsidRPr="00F55083">
        <w:rPr>
          <w:rFonts w:ascii="Comic Sans MS" w:hAnsi="Comic Sans MS" w:cs="Comic Sans MS"/>
          <w:sz w:val="18"/>
          <w:szCs w:val="18"/>
        </w:rPr>
        <w:t>.</w:t>
      </w:r>
    </w:p>
    <w:p w:rsidR="007067FC" w:rsidRPr="007067FC" w:rsidRDefault="007067FC" w:rsidP="007067FC">
      <w:pPr>
        <w:autoSpaceDE w:val="0"/>
        <w:autoSpaceDN w:val="0"/>
        <w:adjustRightInd w:val="0"/>
        <w:ind w:left="1418" w:right="-126"/>
        <w:jc w:val="both"/>
        <w:rPr>
          <w:rFonts w:ascii="Comic Sans MS" w:hAnsi="Comic Sans MS" w:cs="Comic Sans MS"/>
          <w:sz w:val="18"/>
          <w:szCs w:val="18"/>
        </w:rPr>
      </w:pPr>
      <w:r>
        <w:rPr>
          <w:rFonts w:ascii="Comic Sans MS" w:hAnsi="Comic Sans MS" w:cs="Comic Sans MS"/>
          <w:sz w:val="18"/>
          <w:szCs w:val="18"/>
        </w:rPr>
        <w:t>*</w:t>
      </w:r>
      <w:r w:rsidRPr="007067FC">
        <w:rPr>
          <w:rFonts w:ascii="Comic Sans MS" w:hAnsi="Comic Sans MS" w:cs="Comic Sans MS"/>
          <w:sz w:val="18"/>
          <w:szCs w:val="18"/>
        </w:rPr>
        <w:t>Prévisions</w:t>
      </w:r>
    </w:p>
    <w:p w:rsidR="00DA1EF3" w:rsidRPr="00F55083" w:rsidRDefault="007067FC" w:rsidP="00DA1EF3">
      <w:pPr>
        <w:autoSpaceDE w:val="0"/>
        <w:autoSpaceDN w:val="0"/>
        <w:adjustRightInd w:val="0"/>
        <w:ind w:left="1416" w:right="-126" w:firstLine="1"/>
        <w:jc w:val="both"/>
        <w:rPr>
          <w:rFonts w:ascii="Comic Sans MS" w:hAnsi="Comic Sans MS" w:cs="Comic Sans MS"/>
          <w:sz w:val="18"/>
          <w:szCs w:val="18"/>
        </w:rPr>
      </w:pPr>
      <w:r>
        <w:rPr>
          <w:rFonts w:ascii="Comic Sans MS" w:hAnsi="Comic Sans MS" w:cs="Comic Sans MS"/>
          <w:sz w:val="18"/>
          <w:szCs w:val="18"/>
        </w:rPr>
        <w:t>**</w:t>
      </w:r>
      <w:r w:rsidR="00DA1EF3">
        <w:rPr>
          <w:rFonts w:ascii="Comic Sans MS" w:hAnsi="Comic Sans MS" w:cs="Comic Sans MS"/>
          <w:sz w:val="18"/>
          <w:szCs w:val="18"/>
        </w:rPr>
        <w:t>En 2017, nous avons une accumulation de plus de 20 DJ</w:t>
      </w:r>
      <w:r w:rsidR="00DA1EF3">
        <w:rPr>
          <w:rFonts w:ascii="Comic Sans MS" w:hAnsi="Comic Sans MS" w:cs="Comic Sans MS"/>
          <w:sz w:val="18"/>
          <w:szCs w:val="18"/>
          <w:vertAlign w:val="subscript"/>
        </w:rPr>
        <w:t>10</w:t>
      </w:r>
      <w:r w:rsidR="00DA1EF3">
        <w:rPr>
          <w:rFonts w:ascii="Comic Sans MS" w:hAnsi="Comic Sans MS" w:cs="Comic Sans MS"/>
          <w:sz w:val="18"/>
          <w:szCs w:val="18"/>
        </w:rPr>
        <w:t xml:space="preserve"> supérieure aux normales… les limites degrés-jours seront atteintes plus rapidement</w:t>
      </w:r>
    </w:p>
    <w:p w:rsidR="00DA1EF3" w:rsidRDefault="00DA1EF3" w:rsidP="00DA1EF3">
      <w:pPr>
        <w:autoSpaceDE w:val="0"/>
        <w:autoSpaceDN w:val="0"/>
        <w:adjustRightInd w:val="0"/>
        <w:ind w:right="-126"/>
        <w:rPr>
          <w:rFonts w:ascii="Comic Sans MS" w:hAnsi="Comic Sans MS" w:cs="Comic Sans MS"/>
          <w:bCs/>
          <w:sz w:val="22"/>
          <w:szCs w:val="22"/>
        </w:rPr>
      </w:pPr>
    </w:p>
    <w:p w:rsidR="00DA1EF3" w:rsidRDefault="00DA1EF3" w:rsidP="00DA1EF3">
      <w:pPr>
        <w:autoSpaceDE w:val="0"/>
        <w:autoSpaceDN w:val="0"/>
        <w:adjustRightInd w:val="0"/>
        <w:ind w:right="-126"/>
        <w:rPr>
          <w:rFonts w:ascii="Comic Sans MS" w:hAnsi="Comic Sans MS" w:cs="Comic Sans MS"/>
          <w:sz w:val="22"/>
          <w:szCs w:val="22"/>
        </w:rPr>
      </w:pPr>
      <w:r w:rsidRPr="00DC3647">
        <w:rPr>
          <w:rFonts w:ascii="Comic Sans MS" w:hAnsi="Comic Sans MS" w:cs="Comic Sans MS"/>
          <w:bCs/>
          <w:sz w:val="22"/>
          <w:szCs w:val="22"/>
        </w:rPr>
        <w:lastRenderedPageBreak/>
        <w:t xml:space="preserve">Si vous n’avez </w:t>
      </w:r>
      <w:r w:rsidRPr="00DC3647">
        <w:rPr>
          <w:rFonts w:ascii="Comic Sans MS" w:hAnsi="Comic Sans MS" w:cs="Comic Sans MS"/>
          <w:b/>
          <w:bCs/>
          <w:sz w:val="22"/>
          <w:szCs w:val="22"/>
        </w:rPr>
        <w:t xml:space="preserve">pas de pièges </w:t>
      </w:r>
      <w:r w:rsidRPr="00DC3647">
        <w:rPr>
          <w:rFonts w:ascii="Comic Sans MS" w:hAnsi="Comic Sans MS" w:cs="Comic Sans MS"/>
          <w:sz w:val="22"/>
          <w:szCs w:val="22"/>
        </w:rPr>
        <w:t xml:space="preserve">et que vous avez eu des </w:t>
      </w:r>
      <w:r w:rsidRPr="00DC3647">
        <w:rPr>
          <w:rFonts w:ascii="Comic Sans MS" w:hAnsi="Comic Sans MS" w:cs="Comic Sans MS"/>
          <w:b/>
          <w:bCs/>
          <w:sz w:val="22"/>
          <w:szCs w:val="22"/>
        </w:rPr>
        <w:t>dommages importants</w:t>
      </w:r>
      <w:r w:rsidRPr="00DC3647">
        <w:rPr>
          <w:rFonts w:ascii="Comic Sans MS" w:hAnsi="Comic Sans MS" w:cs="Comic Sans MS"/>
          <w:bCs/>
          <w:sz w:val="22"/>
          <w:szCs w:val="22"/>
        </w:rPr>
        <w:t xml:space="preserve"> l’année dernière</w:t>
      </w:r>
      <w:r>
        <w:rPr>
          <w:rFonts w:ascii="Comic Sans MS" w:hAnsi="Comic Sans MS" w:cs="Comic Sans MS"/>
          <w:bCs/>
          <w:sz w:val="22"/>
          <w:szCs w:val="22"/>
        </w:rPr>
        <w:t>,</w:t>
      </w:r>
      <w:r w:rsidRPr="00DC3647">
        <w:rPr>
          <w:rFonts w:ascii="Comic Sans MS" w:hAnsi="Comic Sans MS" w:cs="Comic Sans MS"/>
          <w:bCs/>
          <w:sz w:val="22"/>
          <w:szCs w:val="22"/>
        </w:rPr>
        <w:t xml:space="preserve"> </w:t>
      </w:r>
      <w:r w:rsidRPr="00DC3647">
        <w:rPr>
          <w:rFonts w:ascii="Comic Sans MS" w:hAnsi="Comic Sans MS" w:cs="Comic Sans MS"/>
          <w:sz w:val="22"/>
          <w:szCs w:val="22"/>
        </w:rPr>
        <w:t>il est fortement recommandé d’adopter une stratégie à 3 trait</w:t>
      </w:r>
      <w:r>
        <w:rPr>
          <w:rFonts w:ascii="Comic Sans MS" w:hAnsi="Comic Sans MS" w:cs="Comic Sans MS"/>
          <w:sz w:val="22"/>
          <w:szCs w:val="22"/>
        </w:rPr>
        <w:t xml:space="preserve">ements pour la saison en cours : </w:t>
      </w:r>
    </w:p>
    <w:p w:rsidR="00DA1EF3" w:rsidRPr="00A244E0" w:rsidRDefault="00DA1EF3" w:rsidP="00DA1EF3">
      <w:pPr>
        <w:numPr>
          <w:ilvl w:val="1"/>
          <w:numId w:val="35"/>
        </w:numPr>
        <w:autoSpaceDE w:val="0"/>
        <w:autoSpaceDN w:val="0"/>
        <w:adjustRightInd w:val="0"/>
        <w:ind w:left="426" w:right="-268"/>
        <w:rPr>
          <w:rFonts w:ascii="Comic Sans MS" w:hAnsi="Comic Sans MS" w:cs="Comic Sans MS"/>
          <w:sz w:val="22"/>
          <w:szCs w:val="22"/>
        </w:rPr>
      </w:pPr>
      <w:r>
        <w:rPr>
          <w:rFonts w:ascii="Comic Sans MS" w:hAnsi="Comic Sans MS" w:cs="Comic Sans MS"/>
          <w:sz w:val="22"/>
          <w:szCs w:val="22"/>
        </w:rPr>
        <w:t>Si vous utilisez</w:t>
      </w:r>
      <w:r w:rsidRPr="00A244E0">
        <w:rPr>
          <w:rFonts w:ascii="Comic Sans MS" w:hAnsi="Comic Sans MS" w:cs="Comic Sans MS"/>
          <w:sz w:val="22"/>
          <w:szCs w:val="22"/>
          <w:highlight w:val="yellow"/>
        </w:rPr>
        <w:t xml:space="preserve"> </w:t>
      </w:r>
      <w:proofErr w:type="spellStart"/>
      <w:r w:rsidRPr="00A244E0">
        <w:rPr>
          <w:rFonts w:ascii="Comic Sans MS" w:hAnsi="Comic Sans MS" w:cs="Comic Sans MS"/>
          <w:b/>
          <w:sz w:val="22"/>
          <w:szCs w:val="22"/>
          <w:highlight w:val="yellow"/>
        </w:rPr>
        <w:t>Rimon</w:t>
      </w:r>
      <w:proofErr w:type="spellEnd"/>
      <w:r w:rsidRPr="00A244E0">
        <w:rPr>
          <w:rFonts w:ascii="Comic Sans MS" w:hAnsi="Comic Sans MS" w:cs="Comic Sans MS"/>
          <w:sz w:val="22"/>
          <w:szCs w:val="22"/>
          <w:highlight w:val="yellow"/>
        </w:rPr>
        <w:t>,</w:t>
      </w:r>
      <w:r w:rsidRPr="00A244E0">
        <w:rPr>
          <w:rFonts w:ascii="Comic Sans MS" w:hAnsi="Comic Sans MS" w:cs="Comic Sans MS"/>
          <w:sz w:val="22"/>
          <w:szCs w:val="22"/>
        </w:rPr>
        <w:t xml:space="preserve"> votre premier traitement devrait se situer autour de </w:t>
      </w:r>
      <w:r w:rsidRPr="00A244E0">
        <w:rPr>
          <w:rFonts w:ascii="Comic Sans MS" w:hAnsi="Comic Sans MS" w:cs="Comic Sans MS"/>
          <w:b/>
          <w:sz w:val="22"/>
          <w:szCs w:val="22"/>
          <w:highlight w:val="yellow"/>
        </w:rPr>
        <w:t>340 degrés-jours ET AVANT LA PONTE DES OEUFS</w:t>
      </w:r>
    </w:p>
    <w:p w:rsidR="00DA1EF3" w:rsidRPr="00D52056" w:rsidRDefault="00DA1EF3" w:rsidP="00DA1EF3">
      <w:pPr>
        <w:numPr>
          <w:ilvl w:val="1"/>
          <w:numId w:val="35"/>
        </w:numPr>
        <w:autoSpaceDE w:val="0"/>
        <w:autoSpaceDN w:val="0"/>
        <w:adjustRightInd w:val="0"/>
        <w:ind w:left="426" w:right="-268"/>
        <w:rPr>
          <w:rFonts w:ascii="Comic Sans MS" w:hAnsi="Comic Sans MS" w:cs="Comic Sans MS"/>
          <w:sz w:val="22"/>
          <w:szCs w:val="22"/>
        </w:rPr>
      </w:pPr>
      <w:r>
        <w:rPr>
          <w:rFonts w:ascii="Comic Sans MS" w:hAnsi="Comic Sans MS" w:cs="Comic Sans MS"/>
          <w:b/>
          <w:sz w:val="22"/>
          <w:szCs w:val="22"/>
        </w:rPr>
        <w:t xml:space="preserve">Si vous utilisez </w:t>
      </w:r>
      <w:proofErr w:type="spellStart"/>
      <w:r w:rsidRPr="00A244E0">
        <w:rPr>
          <w:rFonts w:ascii="Comic Sans MS" w:hAnsi="Comic Sans MS" w:cs="Comic Sans MS"/>
          <w:b/>
          <w:sz w:val="22"/>
          <w:szCs w:val="22"/>
          <w:highlight w:val="green"/>
        </w:rPr>
        <w:t>Assail</w:t>
      </w:r>
      <w:proofErr w:type="spellEnd"/>
      <w:r w:rsidRPr="00A244E0">
        <w:rPr>
          <w:rFonts w:ascii="Comic Sans MS" w:hAnsi="Comic Sans MS" w:cs="Comic Sans MS"/>
          <w:b/>
          <w:sz w:val="22"/>
          <w:szCs w:val="22"/>
          <w:highlight w:val="green"/>
        </w:rPr>
        <w:t>,</w:t>
      </w:r>
      <w:r>
        <w:rPr>
          <w:rFonts w:ascii="Comic Sans MS" w:hAnsi="Comic Sans MS" w:cs="Comic Sans MS"/>
          <w:b/>
          <w:sz w:val="22"/>
          <w:szCs w:val="22"/>
          <w:highlight w:val="green"/>
        </w:rPr>
        <w:t xml:space="preserve"> </w:t>
      </w:r>
      <w:r w:rsidRPr="00A244E0">
        <w:rPr>
          <w:rFonts w:ascii="Comic Sans MS" w:hAnsi="Comic Sans MS" w:cs="Comic Sans MS"/>
          <w:b/>
          <w:sz w:val="22"/>
          <w:szCs w:val="22"/>
          <w:highlight w:val="green"/>
        </w:rPr>
        <w:t xml:space="preserve">Calypso ou </w:t>
      </w:r>
      <w:proofErr w:type="spellStart"/>
      <w:r w:rsidRPr="00A244E0">
        <w:rPr>
          <w:rFonts w:ascii="Comic Sans MS" w:hAnsi="Comic Sans MS" w:cs="Comic Sans MS"/>
          <w:b/>
          <w:sz w:val="22"/>
          <w:szCs w:val="22"/>
          <w:highlight w:val="green"/>
        </w:rPr>
        <w:t>Intrepid</w:t>
      </w:r>
      <w:proofErr w:type="spellEnd"/>
      <w:r>
        <w:rPr>
          <w:rFonts w:ascii="Comic Sans MS" w:hAnsi="Comic Sans MS" w:cs="Comic Sans MS"/>
          <w:b/>
          <w:sz w:val="22"/>
          <w:szCs w:val="22"/>
        </w:rPr>
        <w:t xml:space="preserve">, </w:t>
      </w:r>
      <w:r>
        <w:rPr>
          <w:rFonts w:ascii="Comic Sans MS" w:hAnsi="Comic Sans MS" w:cs="Comic Sans MS"/>
          <w:sz w:val="22"/>
          <w:szCs w:val="22"/>
        </w:rPr>
        <w:t xml:space="preserve">votre premier traitement devrait se situer autour de </w:t>
      </w:r>
      <w:r w:rsidRPr="00A244E0">
        <w:rPr>
          <w:rFonts w:ascii="Comic Sans MS" w:hAnsi="Comic Sans MS" w:cs="Comic Sans MS"/>
          <w:b/>
          <w:sz w:val="22"/>
          <w:szCs w:val="22"/>
          <w:highlight w:val="green"/>
        </w:rPr>
        <w:t>380 degrés-jours</w:t>
      </w:r>
      <w:r>
        <w:rPr>
          <w:rFonts w:ascii="Comic Sans MS" w:hAnsi="Comic Sans MS" w:cs="Comic Sans MS"/>
          <w:b/>
          <w:sz w:val="22"/>
          <w:szCs w:val="22"/>
        </w:rPr>
        <w:t>.</w:t>
      </w:r>
    </w:p>
    <w:p w:rsidR="00DA1EF3" w:rsidRPr="00A244E0" w:rsidRDefault="00DA1EF3" w:rsidP="00DA1EF3">
      <w:pPr>
        <w:pStyle w:val="Paragraphedeliste"/>
        <w:numPr>
          <w:ilvl w:val="1"/>
          <w:numId w:val="35"/>
        </w:numPr>
        <w:tabs>
          <w:tab w:val="num" w:pos="426"/>
        </w:tabs>
        <w:autoSpaceDE w:val="0"/>
        <w:autoSpaceDN w:val="0"/>
        <w:adjustRightInd w:val="0"/>
        <w:rPr>
          <w:rFonts w:ascii="Comic Sans MS" w:hAnsi="Comic Sans MS"/>
          <w:sz w:val="22"/>
          <w:szCs w:val="22"/>
        </w:rPr>
      </w:pPr>
      <w:r w:rsidRPr="00A244E0">
        <w:rPr>
          <w:rFonts w:ascii="Comic Sans MS" w:hAnsi="Comic Sans MS" w:cs="Comic Sans MS"/>
          <w:bCs/>
          <w:sz w:val="22"/>
          <w:szCs w:val="22"/>
          <w:u w:val="wave"/>
        </w:rPr>
        <w:t>1</w:t>
      </w:r>
      <w:r w:rsidRPr="00A244E0">
        <w:rPr>
          <w:rFonts w:ascii="Comic Sans MS" w:hAnsi="Comic Sans MS" w:cs="Comic Sans MS"/>
          <w:bCs/>
          <w:sz w:val="14"/>
          <w:szCs w:val="14"/>
          <w:u w:val="wave"/>
          <w:vertAlign w:val="superscript"/>
        </w:rPr>
        <w:t>er</w:t>
      </w:r>
      <w:r w:rsidRPr="00A244E0">
        <w:rPr>
          <w:rFonts w:ascii="Comic Sans MS" w:hAnsi="Comic Sans MS" w:cs="Comic Sans MS"/>
          <w:bCs/>
          <w:sz w:val="14"/>
          <w:szCs w:val="14"/>
          <w:u w:val="wave"/>
        </w:rPr>
        <w:t xml:space="preserve"> </w:t>
      </w:r>
      <w:r w:rsidRPr="00A244E0">
        <w:rPr>
          <w:rFonts w:ascii="Comic Sans MS" w:hAnsi="Comic Sans MS" w:cs="Comic Sans MS"/>
          <w:bCs/>
          <w:sz w:val="22"/>
          <w:szCs w:val="22"/>
          <w:u w:val="wave"/>
        </w:rPr>
        <w:t>traitement</w:t>
      </w:r>
      <w:r w:rsidRPr="00A244E0">
        <w:rPr>
          <w:rFonts w:ascii="Comic Sans MS" w:hAnsi="Comic Sans MS" w:cs="Comic Sans MS"/>
          <w:bCs/>
          <w:sz w:val="22"/>
          <w:szCs w:val="22"/>
        </w:rPr>
        <w:t> </w:t>
      </w:r>
      <w:r w:rsidRPr="00A244E0">
        <w:rPr>
          <w:rFonts w:ascii="Comic Sans MS" w:hAnsi="Comic Sans MS" w:cs="Comic Sans MS"/>
          <w:color w:val="FF0000"/>
          <w:sz w:val="22"/>
          <w:szCs w:val="22"/>
        </w:rPr>
        <w:t xml:space="preserve">: produit </w:t>
      </w:r>
      <w:proofErr w:type="spellStart"/>
      <w:r w:rsidRPr="00A244E0">
        <w:rPr>
          <w:rFonts w:ascii="Comic Sans MS" w:hAnsi="Comic Sans MS" w:cs="Comic Sans MS"/>
          <w:color w:val="FF0000"/>
          <w:sz w:val="22"/>
          <w:szCs w:val="22"/>
        </w:rPr>
        <w:t>ovicide</w:t>
      </w:r>
      <w:proofErr w:type="spellEnd"/>
      <w:r w:rsidRPr="00A244E0">
        <w:rPr>
          <w:rFonts w:ascii="Comic Sans MS" w:hAnsi="Comic Sans MS" w:cs="Comic Sans MS"/>
          <w:color w:val="FF0000"/>
          <w:sz w:val="22"/>
          <w:szCs w:val="22"/>
        </w:rPr>
        <w:t xml:space="preserve"> et larvicide</w:t>
      </w:r>
    </w:p>
    <w:p w:rsidR="00DA1EF3" w:rsidRPr="00A244E0" w:rsidRDefault="00DA1EF3" w:rsidP="00DA1EF3">
      <w:pPr>
        <w:pStyle w:val="Paragraphedeliste"/>
        <w:numPr>
          <w:ilvl w:val="1"/>
          <w:numId w:val="35"/>
        </w:numPr>
        <w:tabs>
          <w:tab w:val="num" w:pos="426"/>
        </w:tabs>
        <w:autoSpaceDE w:val="0"/>
        <w:autoSpaceDN w:val="0"/>
        <w:adjustRightInd w:val="0"/>
        <w:rPr>
          <w:rFonts w:ascii="Comic Sans MS" w:hAnsi="Comic Sans MS" w:cs="Comic Sans MS"/>
          <w:color w:val="000000"/>
          <w:sz w:val="22"/>
          <w:szCs w:val="22"/>
        </w:rPr>
      </w:pPr>
      <w:r w:rsidRPr="00A244E0">
        <w:rPr>
          <w:rFonts w:ascii="Comic Sans MS" w:hAnsi="Comic Sans MS" w:cs="Comic Sans MS"/>
          <w:bCs/>
          <w:color w:val="000000"/>
          <w:sz w:val="22"/>
          <w:szCs w:val="22"/>
          <w:u w:val="wave"/>
        </w:rPr>
        <w:t>2</w:t>
      </w:r>
      <w:r w:rsidRPr="00A244E0">
        <w:rPr>
          <w:rFonts w:ascii="Comic Sans MS" w:hAnsi="Comic Sans MS" w:cs="Comic Sans MS"/>
          <w:bCs/>
          <w:color w:val="000000"/>
          <w:sz w:val="22"/>
          <w:szCs w:val="22"/>
          <w:u w:val="wave"/>
          <w:vertAlign w:val="superscript"/>
        </w:rPr>
        <w:t>ème</w:t>
      </w:r>
      <w:r w:rsidRPr="00A244E0">
        <w:rPr>
          <w:rFonts w:ascii="Comic Sans MS" w:hAnsi="Comic Sans MS" w:cs="Comic Sans MS"/>
          <w:bCs/>
          <w:color w:val="000000"/>
          <w:sz w:val="22"/>
          <w:szCs w:val="22"/>
          <w:u w:val="wave"/>
        </w:rPr>
        <w:t xml:space="preserve"> traitement</w:t>
      </w:r>
      <w:r w:rsidRPr="00A244E0">
        <w:rPr>
          <w:rFonts w:ascii="Comic Sans MS" w:hAnsi="Comic Sans MS" w:cs="Comic Sans MS"/>
          <w:bCs/>
          <w:color w:val="000000"/>
          <w:sz w:val="22"/>
          <w:szCs w:val="22"/>
        </w:rPr>
        <w:t> </w:t>
      </w:r>
      <w:r w:rsidRPr="00A244E0">
        <w:rPr>
          <w:rFonts w:ascii="Comic Sans MS" w:hAnsi="Comic Sans MS" w:cs="Comic Sans MS"/>
          <w:color w:val="000000"/>
          <w:sz w:val="22"/>
          <w:szCs w:val="22"/>
        </w:rPr>
        <w:t xml:space="preserve">: 2 à 3 semaines plus tard sur les </w:t>
      </w:r>
      <w:r w:rsidRPr="00A244E0">
        <w:rPr>
          <w:rFonts w:ascii="Comic Sans MS" w:hAnsi="Comic Sans MS" w:cs="Comic Sans MS"/>
          <w:bCs/>
          <w:color w:val="000000"/>
          <w:sz w:val="22"/>
          <w:szCs w:val="22"/>
        </w:rPr>
        <w:t xml:space="preserve">larves </w:t>
      </w:r>
      <w:r w:rsidRPr="00A244E0">
        <w:rPr>
          <w:rFonts w:ascii="Comic Sans MS" w:hAnsi="Comic Sans MS" w:cs="Comic Sans MS"/>
          <w:color w:val="000000"/>
          <w:sz w:val="22"/>
          <w:szCs w:val="22"/>
        </w:rPr>
        <w:t xml:space="preserve">avec un larvicide : </w:t>
      </w:r>
      <w:r w:rsidRPr="00A244E0">
        <w:rPr>
          <w:rFonts w:ascii="Comic Sans MS" w:hAnsi="Comic Sans MS" w:cs="ComicSansMS"/>
          <w:sz w:val="22"/>
          <w:szCs w:val="22"/>
        </w:rPr>
        <w:t>ALTACOR, EXIREL ou DELEGATE</w:t>
      </w:r>
      <w:r>
        <w:rPr>
          <w:rFonts w:ascii="Comic Sans MS" w:hAnsi="Comic Sans MS" w:cs="ComicSansMS"/>
          <w:sz w:val="22"/>
          <w:szCs w:val="22"/>
        </w:rPr>
        <w:t>, RADIANT SC</w:t>
      </w:r>
      <w:r w:rsidRPr="00A244E0">
        <w:rPr>
          <w:rFonts w:ascii="Comic Sans MS" w:hAnsi="Comic Sans MS" w:cs="ComicSansMS"/>
          <w:sz w:val="22"/>
          <w:szCs w:val="22"/>
        </w:rPr>
        <w:t>.</w:t>
      </w:r>
    </w:p>
    <w:p w:rsidR="00DA1EF3" w:rsidRPr="00A244E0" w:rsidRDefault="00DA1EF3" w:rsidP="00DA1EF3">
      <w:pPr>
        <w:pStyle w:val="Paragraphedeliste"/>
        <w:numPr>
          <w:ilvl w:val="1"/>
          <w:numId w:val="35"/>
        </w:numPr>
        <w:tabs>
          <w:tab w:val="num" w:pos="426"/>
        </w:tabs>
        <w:autoSpaceDE w:val="0"/>
        <w:autoSpaceDN w:val="0"/>
        <w:adjustRightInd w:val="0"/>
        <w:rPr>
          <w:rFonts w:ascii="Comic Sans MS" w:hAnsi="Comic Sans MS" w:cs="Comic Sans MS"/>
          <w:color w:val="000000"/>
          <w:sz w:val="22"/>
          <w:szCs w:val="22"/>
        </w:rPr>
      </w:pPr>
      <w:r w:rsidRPr="00A244E0">
        <w:rPr>
          <w:rFonts w:ascii="Comic Sans MS" w:hAnsi="Comic Sans MS" w:cs="Comic Sans MS"/>
          <w:bCs/>
          <w:color w:val="000000"/>
          <w:sz w:val="22"/>
          <w:szCs w:val="22"/>
          <w:u w:val="wave"/>
        </w:rPr>
        <w:t>3</w:t>
      </w:r>
      <w:r w:rsidRPr="00A244E0">
        <w:rPr>
          <w:rFonts w:ascii="Comic Sans MS" w:hAnsi="Comic Sans MS" w:cs="Comic Sans MS"/>
          <w:bCs/>
          <w:color w:val="000000"/>
          <w:sz w:val="14"/>
          <w:szCs w:val="14"/>
          <w:u w:val="wave"/>
          <w:vertAlign w:val="superscript"/>
        </w:rPr>
        <w:t>ème</w:t>
      </w:r>
      <w:r w:rsidRPr="00A244E0">
        <w:rPr>
          <w:rFonts w:ascii="Comic Sans MS" w:hAnsi="Comic Sans MS" w:cs="Comic Sans MS"/>
          <w:bCs/>
          <w:color w:val="000000"/>
          <w:sz w:val="14"/>
          <w:szCs w:val="14"/>
          <w:u w:val="wave"/>
        </w:rPr>
        <w:t xml:space="preserve"> </w:t>
      </w:r>
      <w:r w:rsidRPr="00A244E0">
        <w:rPr>
          <w:rFonts w:ascii="Comic Sans MS" w:hAnsi="Comic Sans MS" w:cs="Comic Sans MS"/>
          <w:bCs/>
          <w:color w:val="000000"/>
          <w:sz w:val="22"/>
          <w:szCs w:val="22"/>
          <w:u w:val="wave"/>
        </w:rPr>
        <w:t>traitement</w:t>
      </w:r>
      <w:r w:rsidRPr="00A244E0">
        <w:rPr>
          <w:rFonts w:ascii="Comic Sans MS" w:hAnsi="Comic Sans MS" w:cs="Comic Sans MS"/>
          <w:bCs/>
          <w:color w:val="000000"/>
          <w:sz w:val="22"/>
          <w:szCs w:val="22"/>
        </w:rPr>
        <w:t> </w:t>
      </w:r>
      <w:r w:rsidRPr="00A244E0">
        <w:rPr>
          <w:rFonts w:ascii="Comic Sans MS" w:hAnsi="Comic Sans MS" w:cs="Comic Sans MS"/>
          <w:color w:val="000000"/>
          <w:sz w:val="22"/>
          <w:szCs w:val="22"/>
        </w:rPr>
        <w:t xml:space="preserve">: contre les </w:t>
      </w:r>
      <w:r w:rsidRPr="00A244E0">
        <w:rPr>
          <w:rFonts w:ascii="Comic Sans MS" w:hAnsi="Comic Sans MS" w:cs="Comic Sans MS"/>
          <w:bCs/>
          <w:color w:val="000000"/>
          <w:sz w:val="22"/>
          <w:szCs w:val="22"/>
        </w:rPr>
        <w:t>larves</w:t>
      </w:r>
      <w:r w:rsidRPr="00A244E0">
        <w:rPr>
          <w:rFonts w:ascii="Comic Sans MS" w:hAnsi="Comic Sans MS" w:cs="Comic Sans MS"/>
          <w:color w:val="000000"/>
          <w:sz w:val="22"/>
          <w:szCs w:val="22"/>
        </w:rPr>
        <w:t>, environ 2 semaines après le second traitement.</w:t>
      </w:r>
    </w:p>
    <w:p w:rsidR="00DA1EF3" w:rsidRPr="00257D67" w:rsidRDefault="00DA1EF3" w:rsidP="00DA1EF3">
      <w:pPr>
        <w:tabs>
          <w:tab w:val="num" w:pos="0"/>
        </w:tabs>
        <w:autoSpaceDE w:val="0"/>
        <w:autoSpaceDN w:val="0"/>
        <w:adjustRightInd w:val="0"/>
        <w:ind w:left="426" w:hanging="425"/>
        <w:rPr>
          <w:rFonts w:ascii="Comic Sans MS" w:hAnsi="Comic Sans MS" w:cs="Comic Sans MS"/>
          <w:color w:val="000000"/>
          <w:sz w:val="22"/>
          <w:szCs w:val="22"/>
        </w:rPr>
      </w:pPr>
    </w:p>
    <w:p w:rsidR="00DA1EF3" w:rsidRPr="004667BA" w:rsidRDefault="00DA1EF3" w:rsidP="00DA1EF3">
      <w:pPr>
        <w:autoSpaceDE w:val="0"/>
        <w:autoSpaceDN w:val="0"/>
        <w:adjustRightInd w:val="0"/>
        <w:rPr>
          <w:rFonts w:ascii="Comic Sans MS" w:hAnsi="Comic Sans MS" w:cs="Comic Sans MS"/>
          <w:color w:val="000000"/>
          <w:sz w:val="22"/>
          <w:szCs w:val="22"/>
        </w:rPr>
      </w:pPr>
      <w:r w:rsidRPr="004667BA">
        <w:rPr>
          <w:rFonts w:ascii="Comic Sans MS" w:hAnsi="Comic Sans MS" w:cs="Comic Sans MS"/>
          <w:bCs/>
          <w:color w:val="000000"/>
          <w:sz w:val="22"/>
          <w:szCs w:val="22"/>
        </w:rPr>
        <w:t xml:space="preserve">Si vous n’avez </w:t>
      </w:r>
      <w:r w:rsidRPr="004667BA">
        <w:rPr>
          <w:rFonts w:ascii="Comic Sans MS" w:hAnsi="Comic Sans MS" w:cs="Comic Sans MS"/>
          <w:b/>
          <w:bCs/>
          <w:color w:val="000000"/>
          <w:sz w:val="22"/>
          <w:szCs w:val="22"/>
          <w:u w:val="double"/>
        </w:rPr>
        <w:t>pas de piège</w:t>
      </w:r>
      <w:r w:rsidRPr="004667BA">
        <w:rPr>
          <w:rFonts w:ascii="Comic Sans MS" w:hAnsi="Comic Sans MS" w:cs="Comic Sans MS"/>
          <w:bCs/>
          <w:color w:val="000000"/>
          <w:sz w:val="22"/>
          <w:szCs w:val="22"/>
        </w:rPr>
        <w:t xml:space="preserve"> </w:t>
      </w:r>
      <w:r w:rsidRPr="004667BA">
        <w:rPr>
          <w:rFonts w:ascii="Comic Sans MS" w:hAnsi="Comic Sans MS" w:cs="Comic Sans MS"/>
          <w:color w:val="000000"/>
          <w:sz w:val="22"/>
          <w:szCs w:val="22"/>
        </w:rPr>
        <w:t xml:space="preserve">et que votre </w:t>
      </w:r>
      <w:r w:rsidRPr="004667BA">
        <w:rPr>
          <w:rFonts w:ascii="Comic Sans MS" w:hAnsi="Comic Sans MS" w:cs="Comic Sans MS"/>
          <w:b/>
          <w:bCs/>
          <w:color w:val="000000"/>
          <w:sz w:val="22"/>
          <w:szCs w:val="22"/>
          <w:u w:val="double"/>
        </w:rPr>
        <w:t>historique de dommage est de faible à modéré</w:t>
      </w:r>
      <w:r w:rsidRPr="004667BA">
        <w:rPr>
          <w:rFonts w:ascii="Comic Sans MS" w:hAnsi="Comic Sans MS" w:cs="Comic Sans MS"/>
          <w:color w:val="000000"/>
          <w:sz w:val="22"/>
          <w:szCs w:val="22"/>
        </w:rPr>
        <w:t xml:space="preserve">, vous pouvez adopter une stratégie à un ou deux traitements : </w:t>
      </w:r>
    </w:p>
    <w:p w:rsidR="00DA1EF3" w:rsidRPr="00A244E0" w:rsidRDefault="00DA1EF3" w:rsidP="00DA1EF3">
      <w:pPr>
        <w:pStyle w:val="Paragraphedeliste"/>
        <w:numPr>
          <w:ilvl w:val="0"/>
          <w:numId w:val="36"/>
        </w:numPr>
        <w:tabs>
          <w:tab w:val="num" w:pos="0"/>
        </w:tabs>
        <w:autoSpaceDE w:val="0"/>
        <w:autoSpaceDN w:val="0"/>
        <w:adjustRightInd w:val="0"/>
        <w:rPr>
          <w:rFonts w:ascii="Comic Sans MS" w:hAnsi="Comic Sans MS" w:cs="Comic Sans MS"/>
          <w:color w:val="000000"/>
          <w:sz w:val="22"/>
          <w:szCs w:val="22"/>
        </w:rPr>
      </w:pPr>
      <w:r w:rsidRPr="00A244E0">
        <w:rPr>
          <w:rFonts w:ascii="Comic Sans MS" w:hAnsi="Comic Sans MS" w:cs="Comic Sans MS"/>
          <w:bCs/>
          <w:color w:val="000000"/>
          <w:sz w:val="22"/>
          <w:szCs w:val="22"/>
          <w:u w:val="double"/>
        </w:rPr>
        <w:t>1</w:t>
      </w:r>
      <w:r w:rsidRPr="00A244E0">
        <w:rPr>
          <w:rFonts w:ascii="Comic Sans MS" w:hAnsi="Comic Sans MS" w:cs="Comic Sans MS"/>
          <w:bCs/>
          <w:color w:val="000000"/>
          <w:sz w:val="14"/>
          <w:szCs w:val="14"/>
          <w:u w:val="double"/>
          <w:vertAlign w:val="superscript"/>
        </w:rPr>
        <w:t>er</w:t>
      </w:r>
      <w:r w:rsidRPr="00A244E0">
        <w:rPr>
          <w:rFonts w:ascii="Comic Sans MS" w:hAnsi="Comic Sans MS" w:cs="Comic Sans MS"/>
          <w:bCs/>
          <w:color w:val="000000"/>
          <w:sz w:val="14"/>
          <w:szCs w:val="14"/>
          <w:u w:val="double"/>
        </w:rPr>
        <w:t xml:space="preserve"> </w:t>
      </w:r>
      <w:r w:rsidRPr="00A244E0">
        <w:rPr>
          <w:rFonts w:ascii="Comic Sans MS" w:hAnsi="Comic Sans MS" w:cs="Comic Sans MS"/>
          <w:bCs/>
          <w:color w:val="000000"/>
          <w:sz w:val="22"/>
          <w:szCs w:val="22"/>
          <w:u w:val="double"/>
        </w:rPr>
        <w:t>traitement</w:t>
      </w:r>
      <w:r w:rsidRPr="00A244E0">
        <w:rPr>
          <w:rFonts w:ascii="Comic Sans MS" w:hAnsi="Comic Sans MS" w:cs="Comic Sans MS"/>
          <w:bCs/>
          <w:color w:val="000000"/>
          <w:sz w:val="22"/>
          <w:szCs w:val="22"/>
        </w:rPr>
        <w:t xml:space="preserve"> : </w:t>
      </w:r>
      <w:r w:rsidRPr="00A244E0">
        <w:rPr>
          <w:rFonts w:ascii="Comic Sans MS" w:hAnsi="Comic Sans MS" w:cs="Comic Sans MS"/>
          <w:color w:val="000000"/>
          <w:sz w:val="22"/>
          <w:szCs w:val="22"/>
        </w:rPr>
        <w:t xml:space="preserve">contre les </w:t>
      </w:r>
      <w:r w:rsidRPr="00A244E0">
        <w:rPr>
          <w:rFonts w:ascii="Comic Sans MS" w:hAnsi="Comic Sans MS" w:cs="Comic Sans MS"/>
          <w:bCs/>
          <w:color w:val="000000"/>
          <w:sz w:val="22"/>
          <w:szCs w:val="22"/>
        </w:rPr>
        <w:t>larves avec un larvicide (</w:t>
      </w:r>
      <w:r w:rsidRPr="00AF0E53">
        <w:rPr>
          <w:rFonts w:ascii="Comic Sans MS" w:hAnsi="Comic Sans MS" w:cs="ComicSansMS"/>
          <w:sz w:val="18"/>
          <w:szCs w:val="22"/>
        </w:rPr>
        <w:t>ALTACOR, EXIREL ou DELEGATE, RADIANT SC</w:t>
      </w:r>
      <w:r w:rsidRPr="00A244E0">
        <w:rPr>
          <w:rFonts w:ascii="Comic Sans MS" w:hAnsi="Comic Sans MS" w:cs="ComicSansMS"/>
          <w:sz w:val="22"/>
          <w:szCs w:val="22"/>
        </w:rPr>
        <w:t xml:space="preserve">) </w:t>
      </w:r>
      <w:r w:rsidRPr="00A244E0">
        <w:rPr>
          <w:rFonts w:ascii="Comic Sans MS" w:hAnsi="Comic Sans MS" w:cs="Comic Sans MS"/>
          <w:bCs/>
          <w:color w:val="000000"/>
          <w:sz w:val="22"/>
          <w:szCs w:val="22"/>
        </w:rPr>
        <w:t xml:space="preserve">probablement vers la fin juin, début juillet (autour de </w:t>
      </w:r>
      <w:r w:rsidRPr="00A244E0">
        <w:rPr>
          <w:rFonts w:ascii="Comic Sans MS" w:hAnsi="Comic Sans MS" w:cs="Comic Sans MS"/>
          <w:bCs/>
          <w:color w:val="F2F2F2" w:themeColor="background1" w:themeShade="F2"/>
          <w:sz w:val="22"/>
          <w:szCs w:val="22"/>
          <w:highlight w:val="blue"/>
        </w:rPr>
        <w:t>450-500 degrés-jours</w:t>
      </w:r>
      <w:r w:rsidRPr="00A244E0">
        <w:rPr>
          <w:rFonts w:ascii="Comic Sans MS" w:hAnsi="Comic Sans MS" w:cs="Comic Sans MS"/>
          <w:bCs/>
          <w:color w:val="000000"/>
          <w:sz w:val="22"/>
          <w:szCs w:val="22"/>
        </w:rPr>
        <w:t>).</w:t>
      </w:r>
    </w:p>
    <w:p w:rsidR="00DA1EF3" w:rsidRDefault="00DA1EF3" w:rsidP="00DA1EF3">
      <w:pPr>
        <w:pStyle w:val="Corpsdetexte"/>
        <w:numPr>
          <w:ilvl w:val="0"/>
          <w:numId w:val="36"/>
        </w:numPr>
        <w:ind w:right="-268"/>
        <w:rPr>
          <w:rFonts w:ascii="Comic Sans MS" w:hAnsi="Comic Sans MS"/>
          <w:b/>
          <w:sz w:val="22"/>
          <w:szCs w:val="22"/>
        </w:rPr>
      </w:pPr>
      <w:r w:rsidRPr="004667BA">
        <w:rPr>
          <w:rFonts w:ascii="Comic Sans MS" w:hAnsi="Comic Sans MS" w:cs="Comic Sans MS"/>
          <w:bCs/>
          <w:color w:val="000000"/>
          <w:sz w:val="22"/>
          <w:szCs w:val="22"/>
          <w:u w:val="double"/>
        </w:rPr>
        <w:t>2</w:t>
      </w:r>
      <w:r w:rsidRPr="004667BA">
        <w:rPr>
          <w:rFonts w:ascii="Comic Sans MS" w:hAnsi="Comic Sans MS" w:cs="Comic Sans MS"/>
          <w:bCs/>
          <w:color w:val="000000"/>
          <w:sz w:val="14"/>
          <w:szCs w:val="14"/>
          <w:u w:val="double"/>
          <w:vertAlign w:val="superscript"/>
        </w:rPr>
        <w:t>ème</w:t>
      </w:r>
      <w:r w:rsidRPr="004667BA">
        <w:rPr>
          <w:rFonts w:ascii="Comic Sans MS" w:hAnsi="Comic Sans MS" w:cs="Comic Sans MS"/>
          <w:bCs/>
          <w:color w:val="000000"/>
          <w:sz w:val="14"/>
          <w:szCs w:val="14"/>
          <w:u w:val="double"/>
        </w:rPr>
        <w:t xml:space="preserve"> </w:t>
      </w:r>
      <w:r w:rsidRPr="004667BA">
        <w:rPr>
          <w:rFonts w:ascii="Comic Sans MS" w:hAnsi="Comic Sans MS" w:cs="Comic Sans MS"/>
          <w:bCs/>
          <w:color w:val="000000"/>
          <w:sz w:val="22"/>
          <w:szCs w:val="22"/>
          <w:u w:val="double"/>
        </w:rPr>
        <w:t>traitement</w:t>
      </w:r>
      <w:r>
        <w:rPr>
          <w:rFonts w:ascii="Comic Sans MS" w:hAnsi="Comic Sans MS" w:cs="Comic Sans MS"/>
          <w:bCs/>
          <w:color w:val="000000"/>
          <w:sz w:val="22"/>
          <w:szCs w:val="22"/>
        </w:rPr>
        <w:t xml:space="preserve"> : </w:t>
      </w:r>
      <w:r w:rsidRPr="00257D67">
        <w:rPr>
          <w:rFonts w:ascii="Comic Sans MS" w:hAnsi="Comic Sans MS" w:cs="Comic Sans MS"/>
          <w:color w:val="000000"/>
          <w:sz w:val="22"/>
          <w:szCs w:val="22"/>
        </w:rPr>
        <w:t xml:space="preserve">contre les larves environ 2 semaines </w:t>
      </w:r>
      <w:r>
        <w:rPr>
          <w:rFonts w:ascii="Comic Sans MS" w:hAnsi="Comic Sans MS" w:cs="Comic Sans MS"/>
          <w:color w:val="000000"/>
          <w:sz w:val="22"/>
          <w:szCs w:val="22"/>
        </w:rPr>
        <w:t>après le premier traitement</w:t>
      </w:r>
    </w:p>
    <w:p w:rsidR="00DA1EF3" w:rsidRDefault="00DA1EF3" w:rsidP="00DA1EF3">
      <w:pPr>
        <w:autoSpaceDE w:val="0"/>
        <w:autoSpaceDN w:val="0"/>
        <w:adjustRightInd w:val="0"/>
        <w:ind w:right="-126"/>
        <w:rPr>
          <w:rFonts w:ascii="Comic Sans MS" w:hAnsi="Comic Sans MS" w:cs="Comic Sans MS"/>
          <w:sz w:val="22"/>
          <w:szCs w:val="22"/>
        </w:rPr>
      </w:pPr>
      <w:r w:rsidRPr="00A748AF">
        <w:rPr>
          <w:rFonts w:ascii="Comic Sans MS" w:hAnsi="Comic Sans MS" w:cs="Comic Sans MS"/>
          <w:sz w:val="22"/>
          <w:szCs w:val="22"/>
        </w:rPr>
        <w:t xml:space="preserve">Les traitements en dilué sont recommandés contre cet insecte. Pour tous les traitements contre le carpocapse vous devez </w:t>
      </w:r>
      <w:r w:rsidRPr="00A748AF">
        <w:rPr>
          <w:rFonts w:ascii="Comic Sans MS" w:hAnsi="Comic Sans MS" w:cs="Comic Sans MS"/>
          <w:b/>
          <w:bCs/>
          <w:sz w:val="22"/>
          <w:szCs w:val="22"/>
        </w:rPr>
        <w:t xml:space="preserve">assurer une bonne couverture en appliquant un minimum de 500 à 1000L d’eau par hectare selon le gabarit des arbres. </w:t>
      </w:r>
      <w:r w:rsidRPr="00A748AF">
        <w:rPr>
          <w:rFonts w:ascii="Comic Sans MS" w:hAnsi="Comic Sans MS" w:cs="Comic Sans MS"/>
          <w:sz w:val="22"/>
          <w:szCs w:val="22"/>
        </w:rPr>
        <w:t xml:space="preserve">Ne pas faire de traitement un rang sur deux et assurez-vous d’atteindre le centre des arbres. </w:t>
      </w:r>
    </w:p>
    <w:p w:rsidR="00DA1EF3" w:rsidRPr="00A748AF" w:rsidRDefault="00DA1EF3" w:rsidP="00DA1EF3">
      <w:pPr>
        <w:autoSpaceDE w:val="0"/>
        <w:autoSpaceDN w:val="0"/>
        <w:adjustRightInd w:val="0"/>
        <w:ind w:right="-126"/>
        <w:rPr>
          <w:rFonts w:ascii="Comic Sans MS" w:hAnsi="Comic Sans MS" w:cs="Comic Sans MS"/>
          <w:sz w:val="22"/>
          <w:szCs w:val="22"/>
        </w:rPr>
      </w:pPr>
    </w:p>
    <w:p w:rsidR="00DA1EF3" w:rsidRDefault="00DA1EF3" w:rsidP="00DA1EF3">
      <w:pPr>
        <w:pStyle w:val="Corpsdetexte"/>
        <w:ind w:right="-268"/>
        <w:rPr>
          <w:rFonts w:ascii="Comic Sans MS" w:hAnsi="Comic Sans MS"/>
          <w:b/>
          <w:sz w:val="22"/>
          <w:szCs w:val="22"/>
        </w:rPr>
      </w:pPr>
      <w:r w:rsidRPr="00477955">
        <w:rPr>
          <w:rFonts w:ascii="Comic Sans MS" w:hAnsi="Comic Sans MS"/>
          <w:b/>
          <w:sz w:val="22"/>
          <w:szCs w:val="22"/>
        </w:rPr>
        <w:t xml:space="preserve">Afin de </w:t>
      </w:r>
      <w:r w:rsidRPr="00477955">
        <w:rPr>
          <w:rFonts w:ascii="Comic Sans MS" w:hAnsi="Comic Sans MS"/>
          <w:color w:val="FF0000"/>
          <w:sz w:val="22"/>
          <w:szCs w:val="22"/>
        </w:rPr>
        <w:t>prévenir la résistance des insectes</w:t>
      </w:r>
      <w:r w:rsidRPr="00477955">
        <w:rPr>
          <w:rFonts w:ascii="Comic Sans MS" w:hAnsi="Comic Sans MS"/>
          <w:b/>
          <w:sz w:val="22"/>
          <w:szCs w:val="22"/>
        </w:rPr>
        <w:t xml:space="preserve"> il est préférable d’alterner les insec</w:t>
      </w:r>
      <w:r>
        <w:rPr>
          <w:rFonts w:ascii="Comic Sans MS" w:hAnsi="Comic Sans MS"/>
          <w:b/>
          <w:sz w:val="22"/>
          <w:szCs w:val="22"/>
        </w:rPr>
        <w:t xml:space="preserve">ticides de groupes différents. </w:t>
      </w:r>
      <w:r w:rsidRPr="00477955">
        <w:rPr>
          <w:rFonts w:ascii="Comic Sans MS" w:hAnsi="Comic Sans MS"/>
          <w:b/>
          <w:sz w:val="22"/>
          <w:szCs w:val="22"/>
        </w:rPr>
        <w:t xml:space="preserve">Voici un tableau tiré de </w:t>
      </w:r>
      <w:hyperlink r:id="rId18" w:history="1">
        <w:r w:rsidRPr="00477955">
          <w:rPr>
            <w:rStyle w:val="Lienhypertexte"/>
            <w:rFonts w:ascii="Comic Sans MS" w:hAnsi="Comic Sans MS"/>
            <w:b/>
            <w:sz w:val="22"/>
            <w:szCs w:val="22"/>
          </w:rPr>
          <w:t>l’affiche PFI 201</w:t>
        </w:r>
        <w:r>
          <w:rPr>
            <w:rStyle w:val="Lienhypertexte"/>
            <w:rFonts w:ascii="Comic Sans MS" w:hAnsi="Comic Sans MS"/>
            <w:b/>
            <w:sz w:val="22"/>
            <w:szCs w:val="22"/>
          </w:rPr>
          <w:t>7</w:t>
        </w:r>
      </w:hyperlink>
      <w:r w:rsidRPr="00477955">
        <w:rPr>
          <w:rFonts w:ascii="Comic Sans MS" w:hAnsi="Comic Sans MS"/>
          <w:b/>
          <w:sz w:val="22"/>
          <w:szCs w:val="22"/>
        </w:rPr>
        <w:t xml:space="preserve"> qui montre les insecticides homologués contre le carpocapse de la pomme, leur groupe chimique et leur efficacité sur les œufs et les larves</w:t>
      </w:r>
      <w:r>
        <w:rPr>
          <w:rFonts w:ascii="Comic Sans MS" w:hAnsi="Comic Sans MS"/>
          <w:b/>
          <w:sz w:val="22"/>
          <w:szCs w:val="22"/>
        </w:rPr>
        <w:t>.</w:t>
      </w:r>
    </w:p>
    <w:p w:rsidR="00DA1EF3" w:rsidRDefault="00DA1EF3" w:rsidP="00DA1EF3">
      <w:pPr>
        <w:autoSpaceDE w:val="0"/>
        <w:autoSpaceDN w:val="0"/>
        <w:adjustRightInd w:val="0"/>
        <w:ind w:right="-524"/>
        <w:rPr>
          <w:rFonts w:ascii="Comic Sans MS" w:hAnsi="Comic Sans MS" w:cs="Comic Sans MS"/>
          <w:b/>
          <w:bCs/>
          <w:color w:val="000000"/>
          <w:sz w:val="22"/>
          <w:szCs w:val="22"/>
        </w:rPr>
      </w:pPr>
      <w:r>
        <w:rPr>
          <w:rFonts w:ascii="Comic Sans MS" w:hAnsi="Comic Sans MS" w:cs="Comic Sans MS"/>
          <w:b/>
          <w:bCs/>
          <w:color w:val="000000"/>
          <w:sz w:val="22"/>
          <w:szCs w:val="22"/>
        </w:rPr>
        <w:t>Caractéristiques de quelques p</w:t>
      </w:r>
      <w:r w:rsidRPr="00E63D06">
        <w:rPr>
          <w:rFonts w:ascii="Comic Sans MS" w:hAnsi="Comic Sans MS" w:cs="Comic Sans MS"/>
          <w:b/>
          <w:bCs/>
          <w:color w:val="000000"/>
          <w:sz w:val="22"/>
          <w:szCs w:val="22"/>
        </w:rPr>
        <w:t>roduits:</w:t>
      </w:r>
    </w:p>
    <w:tbl>
      <w:tblPr>
        <w:tblStyle w:val="Grilledutableau"/>
        <w:tblW w:w="0" w:type="auto"/>
        <w:jc w:val="center"/>
        <w:tblLook w:val="01E0" w:firstRow="1" w:lastRow="1" w:firstColumn="1" w:lastColumn="1" w:noHBand="0" w:noVBand="0"/>
      </w:tblPr>
      <w:tblGrid>
        <w:gridCol w:w="1695"/>
        <w:gridCol w:w="1134"/>
        <w:gridCol w:w="1134"/>
        <w:gridCol w:w="1276"/>
        <w:gridCol w:w="1957"/>
        <w:gridCol w:w="992"/>
        <w:gridCol w:w="941"/>
        <w:gridCol w:w="1167"/>
      </w:tblGrid>
      <w:tr w:rsidR="00DA1EF3" w:rsidTr="00593C2C">
        <w:trPr>
          <w:jc w:val="center"/>
        </w:trPr>
        <w:tc>
          <w:tcPr>
            <w:tcW w:w="1695" w:type="dxa"/>
            <w:tcBorders>
              <w:bottom w:val="single" w:sz="4" w:space="0" w:color="auto"/>
            </w:tcBorders>
          </w:tcPr>
          <w:p w:rsidR="00DA1EF3" w:rsidRPr="00A244E0" w:rsidRDefault="00DA1EF3" w:rsidP="00593C2C">
            <w:pPr>
              <w:autoSpaceDE w:val="0"/>
              <w:autoSpaceDN w:val="0"/>
              <w:adjustRightInd w:val="0"/>
              <w:ind w:right="-189"/>
              <w:rPr>
                <w:rFonts w:ascii="Comic Sans MS" w:hAnsi="Comic Sans MS" w:cs="Comic Sans MS"/>
                <w:color w:val="000000"/>
                <w:sz w:val="22"/>
                <w:szCs w:val="22"/>
              </w:rPr>
            </w:pPr>
            <w:r w:rsidRPr="00A244E0">
              <w:rPr>
                <w:rFonts w:ascii="Comic Sans MS" w:hAnsi="Comic Sans MS" w:cs="Comic Sans MS"/>
                <w:color w:val="000000"/>
                <w:sz w:val="22"/>
                <w:szCs w:val="22"/>
              </w:rPr>
              <w:t>Produits</w:t>
            </w:r>
          </w:p>
        </w:tc>
        <w:tc>
          <w:tcPr>
            <w:tcW w:w="1134" w:type="dxa"/>
            <w:tcBorders>
              <w:bottom w:val="single" w:sz="4" w:space="0" w:color="auto"/>
            </w:tcBorders>
          </w:tcPr>
          <w:p w:rsidR="00DA1EF3" w:rsidRPr="00A244E0" w:rsidRDefault="00DA1EF3" w:rsidP="00593C2C">
            <w:pPr>
              <w:autoSpaceDE w:val="0"/>
              <w:autoSpaceDN w:val="0"/>
              <w:adjustRightInd w:val="0"/>
              <w:ind w:left="-169" w:right="-189"/>
              <w:jc w:val="center"/>
              <w:rPr>
                <w:rFonts w:ascii="Comic Sans MS" w:hAnsi="Comic Sans MS" w:cs="Comic Sans MS"/>
                <w:color w:val="000000"/>
                <w:sz w:val="22"/>
                <w:szCs w:val="22"/>
              </w:rPr>
            </w:pPr>
            <w:r w:rsidRPr="00A244E0">
              <w:rPr>
                <w:rFonts w:ascii="Comic Sans MS" w:hAnsi="Comic Sans MS" w:cs="Comic Sans MS"/>
                <w:color w:val="000000"/>
                <w:sz w:val="22"/>
                <w:szCs w:val="22"/>
              </w:rPr>
              <w:t>Groupe</w:t>
            </w:r>
          </w:p>
        </w:tc>
        <w:tc>
          <w:tcPr>
            <w:tcW w:w="1134" w:type="dxa"/>
            <w:tcBorders>
              <w:bottom w:val="single" w:sz="4" w:space="0" w:color="auto"/>
            </w:tcBorders>
          </w:tcPr>
          <w:p w:rsidR="00DA1EF3" w:rsidRPr="00A244E0" w:rsidRDefault="00DA1EF3" w:rsidP="00593C2C">
            <w:pPr>
              <w:autoSpaceDE w:val="0"/>
              <w:autoSpaceDN w:val="0"/>
              <w:adjustRightInd w:val="0"/>
              <w:ind w:left="-100" w:right="-189"/>
              <w:jc w:val="center"/>
              <w:rPr>
                <w:rFonts w:ascii="Comic Sans MS" w:hAnsi="Comic Sans MS" w:cs="Comic Sans MS"/>
                <w:color w:val="000000"/>
                <w:sz w:val="22"/>
                <w:szCs w:val="22"/>
              </w:rPr>
            </w:pPr>
            <w:proofErr w:type="spellStart"/>
            <w:r w:rsidRPr="00A244E0">
              <w:rPr>
                <w:rFonts w:ascii="Comic Sans MS" w:hAnsi="Comic Sans MS" w:cs="Comic Sans MS"/>
                <w:color w:val="000000"/>
                <w:sz w:val="22"/>
                <w:szCs w:val="22"/>
              </w:rPr>
              <w:t>Ovicide</w:t>
            </w:r>
            <w:proofErr w:type="spellEnd"/>
          </w:p>
        </w:tc>
        <w:tc>
          <w:tcPr>
            <w:tcW w:w="1276" w:type="dxa"/>
            <w:tcBorders>
              <w:bottom w:val="single" w:sz="4" w:space="0" w:color="auto"/>
            </w:tcBorders>
          </w:tcPr>
          <w:p w:rsidR="00DA1EF3" w:rsidRPr="00A244E0" w:rsidRDefault="00DA1EF3" w:rsidP="00593C2C">
            <w:pPr>
              <w:autoSpaceDE w:val="0"/>
              <w:autoSpaceDN w:val="0"/>
              <w:adjustRightInd w:val="0"/>
              <w:ind w:left="-54" w:right="-189"/>
              <w:jc w:val="center"/>
              <w:rPr>
                <w:rFonts w:ascii="Comic Sans MS" w:hAnsi="Comic Sans MS" w:cs="Comic Sans MS"/>
                <w:color w:val="000000"/>
                <w:sz w:val="22"/>
                <w:szCs w:val="22"/>
              </w:rPr>
            </w:pPr>
            <w:r w:rsidRPr="00A244E0">
              <w:rPr>
                <w:rFonts w:ascii="Comic Sans MS" w:hAnsi="Comic Sans MS" w:cs="Comic Sans MS"/>
                <w:color w:val="000000"/>
                <w:sz w:val="22"/>
                <w:szCs w:val="22"/>
              </w:rPr>
              <w:t>Larvicide</w:t>
            </w:r>
          </w:p>
        </w:tc>
        <w:tc>
          <w:tcPr>
            <w:tcW w:w="1957" w:type="dxa"/>
            <w:tcBorders>
              <w:bottom w:val="single" w:sz="4" w:space="0" w:color="auto"/>
            </w:tcBorders>
          </w:tcPr>
          <w:p w:rsidR="00DA1EF3" w:rsidRPr="00A244E0" w:rsidRDefault="00DA1EF3" w:rsidP="00593C2C">
            <w:pPr>
              <w:autoSpaceDE w:val="0"/>
              <w:autoSpaceDN w:val="0"/>
              <w:adjustRightInd w:val="0"/>
              <w:ind w:right="-189"/>
              <w:rPr>
                <w:rFonts w:ascii="Comic Sans MS" w:hAnsi="Comic Sans MS" w:cs="Comic Sans MS"/>
                <w:color w:val="000000"/>
                <w:sz w:val="22"/>
                <w:szCs w:val="22"/>
              </w:rPr>
            </w:pPr>
            <w:r w:rsidRPr="00A244E0">
              <w:rPr>
                <w:rFonts w:ascii="Comic Sans MS" w:hAnsi="Comic Sans MS" w:cs="Comic Sans MS"/>
                <w:color w:val="000000"/>
                <w:sz w:val="22"/>
                <w:szCs w:val="22"/>
              </w:rPr>
              <w:t>Produits</w:t>
            </w:r>
          </w:p>
        </w:tc>
        <w:tc>
          <w:tcPr>
            <w:tcW w:w="992" w:type="dxa"/>
            <w:tcBorders>
              <w:bottom w:val="single" w:sz="4" w:space="0" w:color="auto"/>
            </w:tcBorders>
          </w:tcPr>
          <w:p w:rsidR="00DA1EF3" w:rsidRPr="00A244E0" w:rsidRDefault="00DA1EF3" w:rsidP="00593C2C">
            <w:pPr>
              <w:autoSpaceDE w:val="0"/>
              <w:autoSpaceDN w:val="0"/>
              <w:adjustRightInd w:val="0"/>
              <w:ind w:left="-80" w:right="-136"/>
              <w:rPr>
                <w:rFonts w:ascii="Comic Sans MS" w:hAnsi="Comic Sans MS" w:cs="Comic Sans MS"/>
                <w:color w:val="000000"/>
                <w:sz w:val="22"/>
                <w:szCs w:val="22"/>
              </w:rPr>
            </w:pPr>
            <w:r w:rsidRPr="00A244E0">
              <w:rPr>
                <w:rFonts w:ascii="Comic Sans MS" w:hAnsi="Comic Sans MS" w:cs="Comic Sans MS"/>
                <w:color w:val="000000"/>
                <w:sz w:val="22"/>
                <w:szCs w:val="22"/>
              </w:rPr>
              <w:t>Groupe</w:t>
            </w:r>
          </w:p>
        </w:tc>
        <w:tc>
          <w:tcPr>
            <w:tcW w:w="941" w:type="dxa"/>
            <w:tcBorders>
              <w:bottom w:val="single" w:sz="4" w:space="0" w:color="auto"/>
            </w:tcBorders>
          </w:tcPr>
          <w:p w:rsidR="00DA1EF3" w:rsidRPr="00A244E0" w:rsidRDefault="00DA1EF3" w:rsidP="00593C2C">
            <w:pPr>
              <w:autoSpaceDE w:val="0"/>
              <w:autoSpaceDN w:val="0"/>
              <w:adjustRightInd w:val="0"/>
              <w:ind w:left="-80" w:right="-136"/>
              <w:rPr>
                <w:rFonts w:ascii="Comic Sans MS" w:hAnsi="Comic Sans MS" w:cs="Comic Sans MS"/>
                <w:color w:val="000000"/>
                <w:sz w:val="22"/>
                <w:szCs w:val="22"/>
              </w:rPr>
            </w:pPr>
            <w:proofErr w:type="spellStart"/>
            <w:r w:rsidRPr="00A244E0">
              <w:rPr>
                <w:rFonts w:ascii="Comic Sans MS" w:hAnsi="Comic Sans MS" w:cs="Comic Sans MS"/>
                <w:color w:val="000000"/>
                <w:sz w:val="22"/>
                <w:szCs w:val="22"/>
              </w:rPr>
              <w:t>Ovicide</w:t>
            </w:r>
            <w:proofErr w:type="spellEnd"/>
          </w:p>
        </w:tc>
        <w:tc>
          <w:tcPr>
            <w:tcW w:w="1167" w:type="dxa"/>
            <w:tcBorders>
              <w:bottom w:val="single" w:sz="4" w:space="0" w:color="auto"/>
            </w:tcBorders>
          </w:tcPr>
          <w:p w:rsidR="00DA1EF3" w:rsidRPr="00A244E0" w:rsidRDefault="00DA1EF3" w:rsidP="00593C2C">
            <w:pPr>
              <w:autoSpaceDE w:val="0"/>
              <w:autoSpaceDN w:val="0"/>
              <w:adjustRightInd w:val="0"/>
              <w:ind w:left="-80" w:right="-136"/>
              <w:rPr>
                <w:rFonts w:ascii="Comic Sans MS" w:hAnsi="Comic Sans MS" w:cs="Comic Sans MS"/>
                <w:color w:val="000000"/>
                <w:sz w:val="22"/>
                <w:szCs w:val="22"/>
              </w:rPr>
            </w:pPr>
            <w:r w:rsidRPr="00A244E0">
              <w:rPr>
                <w:rFonts w:ascii="Comic Sans MS" w:hAnsi="Comic Sans MS" w:cs="Comic Sans MS"/>
                <w:color w:val="000000"/>
                <w:sz w:val="22"/>
                <w:szCs w:val="22"/>
              </w:rPr>
              <w:t>Larvicide</w:t>
            </w:r>
          </w:p>
        </w:tc>
      </w:tr>
      <w:tr w:rsidR="00DA1EF3" w:rsidTr="00593C2C">
        <w:trPr>
          <w:jc w:val="center"/>
        </w:trPr>
        <w:tc>
          <w:tcPr>
            <w:tcW w:w="1695" w:type="dxa"/>
            <w:tcBorders>
              <w:bottom w:val="single" w:sz="4" w:space="0" w:color="auto"/>
            </w:tcBorders>
            <w:shd w:val="clear" w:color="auto" w:fill="92D050"/>
          </w:tcPr>
          <w:p w:rsidR="00DA1EF3" w:rsidRPr="00A244E0" w:rsidRDefault="00DA1EF3" w:rsidP="00593C2C">
            <w:pPr>
              <w:autoSpaceDE w:val="0"/>
              <w:autoSpaceDN w:val="0"/>
              <w:adjustRightInd w:val="0"/>
              <w:ind w:right="-189"/>
              <w:rPr>
                <w:rFonts w:ascii="Comic Sans MS" w:hAnsi="Comic Sans MS" w:cs="Comic Sans MS"/>
                <w:color w:val="000000"/>
                <w:sz w:val="22"/>
                <w:szCs w:val="22"/>
              </w:rPr>
            </w:pPr>
            <w:hyperlink r:id="rId19" w:history="1">
              <w:r w:rsidRPr="00A244E0">
                <w:rPr>
                  <w:rStyle w:val="Lienhypertexte"/>
                  <w:rFonts w:ascii="Comic Sans MS" w:hAnsi="Comic Sans MS" w:cs="ComicSansMS"/>
                  <w:sz w:val="22"/>
                  <w:szCs w:val="22"/>
                </w:rPr>
                <w:t>ALTACOR</w:t>
              </w:r>
            </w:hyperlink>
          </w:p>
        </w:tc>
        <w:tc>
          <w:tcPr>
            <w:tcW w:w="1134" w:type="dxa"/>
            <w:tcBorders>
              <w:bottom w:val="single" w:sz="4" w:space="0" w:color="auto"/>
            </w:tcBorders>
            <w:shd w:val="clear" w:color="auto" w:fill="92D050"/>
          </w:tcPr>
          <w:p w:rsidR="00DA1EF3" w:rsidRPr="00A244E0" w:rsidRDefault="00DA1EF3" w:rsidP="00593C2C">
            <w:pPr>
              <w:autoSpaceDE w:val="0"/>
              <w:autoSpaceDN w:val="0"/>
              <w:adjustRightInd w:val="0"/>
              <w:ind w:left="-169" w:right="-189"/>
              <w:jc w:val="center"/>
              <w:rPr>
                <w:rFonts w:ascii="Comic Sans MS" w:hAnsi="Comic Sans MS" w:cs="Comic Sans MS"/>
                <w:color w:val="000000"/>
                <w:sz w:val="22"/>
                <w:szCs w:val="22"/>
              </w:rPr>
            </w:pPr>
            <w:r w:rsidRPr="00A244E0">
              <w:rPr>
                <w:rFonts w:ascii="Comic Sans MS" w:hAnsi="Comic Sans MS" w:cs="Comic Sans MS"/>
                <w:color w:val="000000"/>
                <w:sz w:val="22"/>
                <w:szCs w:val="22"/>
              </w:rPr>
              <w:t>28</w:t>
            </w:r>
          </w:p>
        </w:tc>
        <w:tc>
          <w:tcPr>
            <w:tcW w:w="1134" w:type="dxa"/>
            <w:tcBorders>
              <w:bottom w:val="single" w:sz="4" w:space="0" w:color="auto"/>
            </w:tcBorders>
            <w:shd w:val="clear" w:color="auto" w:fill="92D050"/>
          </w:tcPr>
          <w:p w:rsidR="00DA1EF3" w:rsidRPr="00A244E0" w:rsidRDefault="00DA1EF3" w:rsidP="00593C2C">
            <w:pPr>
              <w:autoSpaceDE w:val="0"/>
              <w:autoSpaceDN w:val="0"/>
              <w:adjustRightInd w:val="0"/>
              <w:ind w:left="-169" w:right="-189"/>
              <w:jc w:val="center"/>
              <w:rPr>
                <w:rFonts w:ascii="Comic Sans MS" w:hAnsi="Comic Sans MS" w:cs="Comic Sans MS"/>
                <w:color w:val="000000"/>
                <w:sz w:val="22"/>
                <w:szCs w:val="22"/>
              </w:rPr>
            </w:pPr>
            <w:r w:rsidRPr="00A244E0">
              <w:rPr>
                <w:rFonts w:ascii="Comic Sans MS" w:hAnsi="Comic Sans MS" w:cs="Comic Sans MS"/>
                <w:color w:val="000000"/>
                <w:sz w:val="22"/>
                <w:szCs w:val="22"/>
              </w:rPr>
              <w:t>1</w:t>
            </w:r>
          </w:p>
        </w:tc>
        <w:tc>
          <w:tcPr>
            <w:tcW w:w="1276" w:type="dxa"/>
            <w:tcBorders>
              <w:bottom w:val="single" w:sz="4" w:space="0" w:color="auto"/>
            </w:tcBorders>
            <w:shd w:val="clear" w:color="auto" w:fill="92D050"/>
          </w:tcPr>
          <w:p w:rsidR="00DA1EF3" w:rsidRPr="00A244E0" w:rsidRDefault="00DA1EF3" w:rsidP="00593C2C">
            <w:pPr>
              <w:autoSpaceDE w:val="0"/>
              <w:autoSpaceDN w:val="0"/>
              <w:adjustRightInd w:val="0"/>
              <w:ind w:left="-54" w:right="-189"/>
              <w:jc w:val="center"/>
              <w:rPr>
                <w:rFonts w:ascii="Comic Sans MS" w:hAnsi="Comic Sans MS" w:cs="Comic Sans MS"/>
                <w:color w:val="000000"/>
                <w:sz w:val="22"/>
                <w:szCs w:val="22"/>
              </w:rPr>
            </w:pPr>
            <w:r w:rsidRPr="00A244E0">
              <w:rPr>
                <w:rFonts w:ascii="Comic Sans MS" w:hAnsi="Comic Sans MS" w:cs="Comic Sans MS"/>
                <w:color w:val="000000"/>
                <w:sz w:val="22"/>
                <w:szCs w:val="22"/>
              </w:rPr>
              <w:t>4</w:t>
            </w:r>
          </w:p>
        </w:tc>
        <w:tc>
          <w:tcPr>
            <w:tcW w:w="1957" w:type="dxa"/>
            <w:shd w:val="clear" w:color="auto" w:fill="FFC000"/>
          </w:tcPr>
          <w:p w:rsidR="00DA1EF3" w:rsidRPr="00A244E0" w:rsidRDefault="00DA1EF3" w:rsidP="00593C2C">
            <w:pPr>
              <w:autoSpaceDE w:val="0"/>
              <w:autoSpaceDN w:val="0"/>
              <w:adjustRightInd w:val="0"/>
              <w:ind w:right="-189"/>
              <w:rPr>
                <w:rFonts w:ascii="Comic Sans MS" w:hAnsi="Comic Sans MS" w:cs="Comic Sans MS"/>
                <w:color w:val="000000"/>
                <w:sz w:val="22"/>
                <w:szCs w:val="22"/>
              </w:rPr>
            </w:pPr>
            <w:hyperlink r:id="rId20" w:history="1">
              <w:r w:rsidRPr="00A244E0">
                <w:rPr>
                  <w:rStyle w:val="Lienhypertexte"/>
                  <w:rFonts w:ascii="Comic Sans MS" w:hAnsi="Comic Sans MS"/>
                  <w:sz w:val="22"/>
                  <w:szCs w:val="22"/>
                </w:rPr>
                <w:t>IMIDAN</w:t>
              </w:r>
            </w:hyperlink>
          </w:p>
        </w:tc>
        <w:tc>
          <w:tcPr>
            <w:tcW w:w="992" w:type="dxa"/>
            <w:shd w:val="clear" w:color="auto" w:fill="FFC000"/>
          </w:tcPr>
          <w:p w:rsidR="00DA1EF3" w:rsidRPr="00A244E0" w:rsidRDefault="00DA1EF3" w:rsidP="00593C2C">
            <w:pPr>
              <w:autoSpaceDE w:val="0"/>
              <w:autoSpaceDN w:val="0"/>
              <w:adjustRightInd w:val="0"/>
              <w:ind w:left="-80" w:right="-136"/>
              <w:jc w:val="center"/>
              <w:rPr>
                <w:rFonts w:ascii="Comic Sans MS" w:hAnsi="Comic Sans MS" w:cs="Comic Sans MS"/>
                <w:color w:val="000000"/>
                <w:sz w:val="22"/>
                <w:szCs w:val="22"/>
              </w:rPr>
            </w:pPr>
            <w:r w:rsidRPr="00A244E0">
              <w:rPr>
                <w:rFonts w:ascii="Comic Sans MS" w:hAnsi="Comic Sans MS" w:cs="Comic Sans MS"/>
                <w:color w:val="000000"/>
                <w:sz w:val="22"/>
                <w:szCs w:val="22"/>
              </w:rPr>
              <w:t>1b</w:t>
            </w:r>
          </w:p>
        </w:tc>
        <w:tc>
          <w:tcPr>
            <w:tcW w:w="941" w:type="dxa"/>
            <w:shd w:val="clear" w:color="auto" w:fill="FFC000"/>
          </w:tcPr>
          <w:p w:rsidR="00DA1EF3" w:rsidRPr="00A244E0" w:rsidRDefault="00DA1EF3" w:rsidP="00593C2C">
            <w:pPr>
              <w:autoSpaceDE w:val="0"/>
              <w:autoSpaceDN w:val="0"/>
              <w:adjustRightInd w:val="0"/>
              <w:ind w:left="-80" w:right="-136"/>
              <w:jc w:val="center"/>
              <w:rPr>
                <w:rFonts w:ascii="Comic Sans MS" w:hAnsi="Comic Sans MS" w:cs="Comic Sans MS"/>
                <w:color w:val="000000"/>
                <w:sz w:val="22"/>
                <w:szCs w:val="22"/>
              </w:rPr>
            </w:pPr>
            <w:r w:rsidRPr="00A244E0">
              <w:rPr>
                <w:rFonts w:ascii="Comic Sans MS" w:hAnsi="Comic Sans MS" w:cs="Comic Sans MS"/>
                <w:color w:val="000000"/>
                <w:sz w:val="22"/>
                <w:szCs w:val="22"/>
              </w:rPr>
              <w:t>2</w:t>
            </w:r>
          </w:p>
        </w:tc>
        <w:tc>
          <w:tcPr>
            <w:tcW w:w="1167" w:type="dxa"/>
            <w:shd w:val="clear" w:color="auto" w:fill="FFC000"/>
          </w:tcPr>
          <w:p w:rsidR="00DA1EF3" w:rsidRPr="00A244E0" w:rsidRDefault="00DA1EF3" w:rsidP="00593C2C">
            <w:pPr>
              <w:autoSpaceDE w:val="0"/>
              <w:autoSpaceDN w:val="0"/>
              <w:adjustRightInd w:val="0"/>
              <w:ind w:left="-80" w:right="-136"/>
              <w:jc w:val="center"/>
              <w:rPr>
                <w:rFonts w:ascii="Comic Sans MS" w:hAnsi="Comic Sans MS" w:cs="Comic Sans MS"/>
                <w:color w:val="000000"/>
                <w:sz w:val="22"/>
                <w:szCs w:val="22"/>
              </w:rPr>
            </w:pPr>
            <w:r w:rsidRPr="00A244E0">
              <w:rPr>
                <w:rFonts w:ascii="Comic Sans MS" w:hAnsi="Comic Sans MS" w:cs="Comic Sans MS"/>
                <w:color w:val="000000"/>
                <w:sz w:val="22"/>
                <w:szCs w:val="22"/>
              </w:rPr>
              <w:t>3</w:t>
            </w:r>
          </w:p>
        </w:tc>
      </w:tr>
      <w:tr w:rsidR="00DA1EF3" w:rsidTr="00593C2C">
        <w:trPr>
          <w:jc w:val="center"/>
        </w:trPr>
        <w:tc>
          <w:tcPr>
            <w:tcW w:w="1695" w:type="dxa"/>
            <w:tcBorders>
              <w:bottom w:val="single" w:sz="4" w:space="0" w:color="auto"/>
            </w:tcBorders>
            <w:shd w:val="clear" w:color="auto" w:fill="FFC000"/>
          </w:tcPr>
          <w:p w:rsidR="00DA1EF3" w:rsidRPr="00A244E0" w:rsidRDefault="00DA1EF3" w:rsidP="00593C2C">
            <w:pPr>
              <w:autoSpaceDE w:val="0"/>
              <w:autoSpaceDN w:val="0"/>
              <w:adjustRightInd w:val="0"/>
              <w:ind w:right="-189"/>
              <w:rPr>
                <w:rFonts w:ascii="Comic Sans MS" w:hAnsi="Comic Sans MS" w:cs="Comic Sans MS"/>
                <w:color w:val="000000"/>
                <w:sz w:val="22"/>
                <w:szCs w:val="22"/>
              </w:rPr>
            </w:pPr>
            <w:hyperlink r:id="rId21" w:history="1">
              <w:r w:rsidRPr="00A244E0">
                <w:rPr>
                  <w:rStyle w:val="Lienhypertexte"/>
                  <w:rFonts w:ascii="Comic Sans MS" w:hAnsi="Comic Sans MS" w:cs="ComicSansMS"/>
                  <w:sz w:val="22"/>
                  <w:szCs w:val="22"/>
                </w:rPr>
                <w:t>ASSAIL</w:t>
              </w:r>
            </w:hyperlink>
          </w:p>
        </w:tc>
        <w:tc>
          <w:tcPr>
            <w:tcW w:w="1134" w:type="dxa"/>
            <w:tcBorders>
              <w:bottom w:val="single" w:sz="4" w:space="0" w:color="auto"/>
            </w:tcBorders>
            <w:shd w:val="clear" w:color="auto" w:fill="FFC000"/>
          </w:tcPr>
          <w:p w:rsidR="00DA1EF3" w:rsidRPr="00A244E0" w:rsidRDefault="00DA1EF3" w:rsidP="00593C2C">
            <w:pPr>
              <w:autoSpaceDE w:val="0"/>
              <w:autoSpaceDN w:val="0"/>
              <w:adjustRightInd w:val="0"/>
              <w:ind w:left="-169" w:right="-189"/>
              <w:jc w:val="center"/>
              <w:rPr>
                <w:rFonts w:ascii="Comic Sans MS" w:hAnsi="Comic Sans MS" w:cs="Comic Sans MS"/>
                <w:color w:val="000000"/>
                <w:sz w:val="22"/>
                <w:szCs w:val="22"/>
              </w:rPr>
            </w:pPr>
            <w:r w:rsidRPr="00A244E0">
              <w:rPr>
                <w:rFonts w:ascii="Comic Sans MS" w:hAnsi="Comic Sans MS" w:cs="Comic Sans MS"/>
                <w:color w:val="000000"/>
                <w:sz w:val="22"/>
                <w:szCs w:val="22"/>
              </w:rPr>
              <w:t>4</w:t>
            </w:r>
            <w:r>
              <w:rPr>
                <w:rFonts w:ascii="Comic Sans MS" w:hAnsi="Comic Sans MS" w:cs="Comic Sans MS"/>
                <w:color w:val="000000"/>
                <w:sz w:val="22"/>
                <w:szCs w:val="22"/>
              </w:rPr>
              <w:t>A</w:t>
            </w:r>
          </w:p>
        </w:tc>
        <w:tc>
          <w:tcPr>
            <w:tcW w:w="1134" w:type="dxa"/>
            <w:tcBorders>
              <w:bottom w:val="single" w:sz="4" w:space="0" w:color="auto"/>
            </w:tcBorders>
            <w:shd w:val="clear" w:color="auto" w:fill="FFC000"/>
          </w:tcPr>
          <w:p w:rsidR="00DA1EF3" w:rsidRPr="00A244E0" w:rsidRDefault="00DA1EF3" w:rsidP="00593C2C">
            <w:pPr>
              <w:autoSpaceDE w:val="0"/>
              <w:autoSpaceDN w:val="0"/>
              <w:adjustRightInd w:val="0"/>
              <w:ind w:left="-169" w:right="-189"/>
              <w:jc w:val="center"/>
              <w:rPr>
                <w:rFonts w:ascii="Comic Sans MS" w:hAnsi="Comic Sans MS" w:cs="Comic Sans MS"/>
                <w:color w:val="000000"/>
                <w:sz w:val="22"/>
                <w:szCs w:val="22"/>
              </w:rPr>
            </w:pPr>
            <w:r w:rsidRPr="00A244E0">
              <w:rPr>
                <w:rFonts w:ascii="Comic Sans MS" w:hAnsi="Comic Sans MS" w:cs="Comic Sans MS"/>
                <w:color w:val="000000"/>
                <w:sz w:val="22"/>
                <w:szCs w:val="22"/>
              </w:rPr>
              <w:t>3</w:t>
            </w:r>
          </w:p>
        </w:tc>
        <w:tc>
          <w:tcPr>
            <w:tcW w:w="1276" w:type="dxa"/>
            <w:tcBorders>
              <w:bottom w:val="single" w:sz="4" w:space="0" w:color="auto"/>
            </w:tcBorders>
            <w:shd w:val="clear" w:color="auto" w:fill="FFC000"/>
          </w:tcPr>
          <w:p w:rsidR="00DA1EF3" w:rsidRPr="00A244E0" w:rsidRDefault="00DA1EF3" w:rsidP="00593C2C">
            <w:pPr>
              <w:autoSpaceDE w:val="0"/>
              <w:autoSpaceDN w:val="0"/>
              <w:adjustRightInd w:val="0"/>
              <w:ind w:left="-54" w:right="-189"/>
              <w:jc w:val="center"/>
              <w:rPr>
                <w:rFonts w:ascii="Comic Sans MS" w:hAnsi="Comic Sans MS" w:cs="Comic Sans MS"/>
                <w:color w:val="000000"/>
                <w:sz w:val="22"/>
                <w:szCs w:val="22"/>
              </w:rPr>
            </w:pPr>
            <w:r w:rsidRPr="00A244E0">
              <w:rPr>
                <w:rFonts w:ascii="Comic Sans MS" w:hAnsi="Comic Sans MS" w:cs="Comic Sans MS"/>
                <w:color w:val="000000"/>
                <w:sz w:val="22"/>
                <w:szCs w:val="22"/>
              </w:rPr>
              <w:t>2</w:t>
            </w:r>
          </w:p>
        </w:tc>
        <w:tc>
          <w:tcPr>
            <w:tcW w:w="1957" w:type="dxa"/>
            <w:shd w:val="clear" w:color="auto" w:fill="92D050"/>
          </w:tcPr>
          <w:p w:rsidR="00DA1EF3" w:rsidRPr="00A244E0" w:rsidRDefault="00DA1EF3" w:rsidP="00593C2C">
            <w:pPr>
              <w:autoSpaceDE w:val="0"/>
              <w:autoSpaceDN w:val="0"/>
              <w:adjustRightInd w:val="0"/>
              <w:ind w:right="-189"/>
              <w:rPr>
                <w:rFonts w:ascii="Comic Sans MS" w:hAnsi="Comic Sans MS" w:cs="Comic Sans MS"/>
                <w:color w:val="000000"/>
                <w:sz w:val="22"/>
                <w:szCs w:val="22"/>
              </w:rPr>
            </w:pPr>
            <w:hyperlink r:id="rId22" w:history="1">
              <w:r w:rsidRPr="00A244E0">
                <w:rPr>
                  <w:rStyle w:val="Lienhypertexte"/>
                  <w:rFonts w:ascii="Comic Sans MS" w:hAnsi="Comic Sans MS"/>
                  <w:sz w:val="22"/>
                  <w:szCs w:val="22"/>
                </w:rPr>
                <w:t>INTREPID</w:t>
              </w:r>
            </w:hyperlink>
          </w:p>
        </w:tc>
        <w:tc>
          <w:tcPr>
            <w:tcW w:w="992" w:type="dxa"/>
            <w:shd w:val="clear" w:color="auto" w:fill="92D050"/>
          </w:tcPr>
          <w:p w:rsidR="00DA1EF3" w:rsidRPr="00A244E0" w:rsidRDefault="00DA1EF3" w:rsidP="00593C2C">
            <w:pPr>
              <w:autoSpaceDE w:val="0"/>
              <w:autoSpaceDN w:val="0"/>
              <w:adjustRightInd w:val="0"/>
              <w:ind w:left="-80" w:right="-136"/>
              <w:jc w:val="center"/>
              <w:rPr>
                <w:rFonts w:ascii="Comic Sans MS" w:hAnsi="Comic Sans MS" w:cs="Comic Sans MS"/>
                <w:color w:val="000000"/>
                <w:sz w:val="22"/>
                <w:szCs w:val="22"/>
              </w:rPr>
            </w:pPr>
            <w:r w:rsidRPr="00A244E0">
              <w:rPr>
                <w:rFonts w:ascii="Comic Sans MS" w:hAnsi="Comic Sans MS" w:cs="Comic Sans MS"/>
                <w:color w:val="000000"/>
                <w:sz w:val="22"/>
                <w:szCs w:val="22"/>
              </w:rPr>
              <w:t>18</w:t>
            </w:r>
          </w:p>
        </w:tc>
        <w:tc>
          <w:tcPr>
            <w:tcW w:w="941" w:type="dxa"/>
            <w:shd w:val="clear" w:color="auto" w:fill="92D050"/>
          </w:tcPr>
          <w:p w:rsidR="00DA1EF3" w:rsidRPr="00A244E0" w:rsidRDefault="00DA1EF3" w:rsidP="00593C2C">
            <w:pPr>
              <w:autoSpaceDE w:val="0"/>
              <w:autoSpaceDN w:val="0"/>
              <w:adjustRightInd w:val="0"/>
              <w:ind w:left="-80" w:right="-136"/>
              <w:jc w:val="center"/>
              <w:rPr>
                <w:rFonts w:ascii="Comic Sans MS" w:hAnsi="Comic Sans MS" w:cs="Comic Sans MS"/>
                <w:color w:val="000000"/>
                <w:sz w:val="22"/>
                <w:szCs w:val="22"/>
              </w:rPr>
            </w:pPr>
            <w:r w:rsidRPr="00A244E0">
              <w:rPr>
                <w:rFonts w:ascii="Comic Sans MS" w:hAnsi="Comic Sans MS" w:cs="Comic Sans MS"/>
                <w:color w:val="000000"/>
                <w:sz w:val="22"/>
                <w:szCs w:val="22"/>
              </w:rPr>
              <w:t>3</w:t>
            </w:r>
          </w:p>
        </w:tc>
        <w:tc>
          <w:tcPr>
            <w:tcW w:w="1167" w:type="dxa"/>
            <w:shd w:val="clear" w:color="auto" w:fill="92D050"/>
          </w:tcPr>
          <w:p w:rsidR="00DA1EF3" w:rsidRPr="00A244E0" w:rsidRDefault="00DA1EF3" w:rsidP="00593C2C">
            <w:pPr>
              <w:autoSpaceDE w:val="0"/>
              <w:autoSpaceDN w:val="0"/>
              <w:adjustRightInd w:val="0"/>
              <w:ind w:left="-80" w:right="-136"/>
              <w:jc w:val="center"/>
              <w:rPr>
                <w:rFonts w:ascii="Comic Sans MS" w:hAnsi="Comic Sans MS" w:cs="Comic Sans MS"/>
                <w:color w:val="000000"/>
                <w:sz w:val="22"/>
                <w:szCs w:val="22"/>
                <w:highlight w:val="green"/>
              </w:rPr>
            </w:pPr>
            <w:r w:rsidRPr="00A244E0">
              <w:rPr>
                <w:rFonts w:ascii="Comic Sans MS" w:hAnsi="Comic Sans MS" w:cs="Comic Sans MS"/>
                <w:color w:val="000000"/>
                <w:sz w:val="22"/>
                <w:szCs w:val="22"/>
              </w:rPr>
              <w:t>3</w:t>
            </w:r>
          </w:p>
        </w:tc>
      </w:tr>
      <w:tr w:rsidR="00DA1EF3" w:rsidTr="00593C2C">
        <w:trPr>
          <w:jc w:val="center"/>
        </w:trPr>
        <w:tc>
          <w:tcPr>
            <w:tcW w:w="1695" w:type="dxa"/>
            <w:shd w:val="clear" w:color="auto" w:fill="FFC000"/>
          </w:tcPr>
          <w:p w:rsidR="00DA1EF3" w:rsidRPr="00A244E0" w:rsidRDefault="00DA1EF3" w:rsidP="00593C2C">
            <w:pPr>
              <w:autoSpaceDE w:val="0"/>
              <w:autoSpaceDN w:val="0"/>
              <w:adjustRightInd w:val="0"/>
              <w:ind w:right="-189"/>
              <w:rPr>
                <w:rFonts w:ascii="Comic Sans MS" w:hAnsi="Comic Sans MS" w:cs="Comic Sans MS"/>
                <w:color w:val="000000"/>
                <w:sz w:val="22"/>
                <w:szCs w:val="22"/>
              </w:rPr>
            </w:pPr>
            <w:hyperlink r:id="rId23" w:history="1">
              <w:r w:rsidRPr="00A244E0">
                <w:rPr>
                  <w:rStyle w:val="Lienhypertexte"/>
                  <w:rFonts w:ascii="Comic Sans MS" w:hAnsi="Comic Sans MS" w:cs="ComicSansMS"/>
                  <w:sz w:val="22"/>
                  <w:szCs w:val="22"/>
                </w:rPr>
                <w:t>CALYPSO</w:t>
              </w:r>
            </w:hyperlink>
          </w:p>
        </w:tc>
        <w:tc>
          <w:tcPr>
            <w:tcW w:w="1134" w:type="dxa"/>
            <w:shd w:val="clear" w:color="auto" w:fill="FFC000"/>
          </w:tcPr>
          <w:p w:rsidR="00DA1EF3" w:rsidRPr="00A244E0" w:rsidRDefault="00DA1EF3" w:rsidP="00593C2C">
            <w:pPr>
              <w:autoSpaceDE w:val="0"/>
              <w:autoSpaceDN w:val="0"/>
              <w:adjustRightInd w:val="0"/>
              <w:ind w:left="-169" w:right="-189"/>
              <w:jc w:val="center"/>
              <w:rPr>
                <w:rFonts w:ascii="Comic Sans MS" w:hAnsi="Comic Sans MS" w:cs="Comic Sans MS"/>
                <w:color w:val="000000"/>
                <w:sz w:val="22"/>
                <w:szCs w:val="22"/>
              </w:rPr>
            </w:pPr>
            <w:r w:rsidRPr="00A244E0">
              <w:rPr>
                <w:rFonts w:ascii="Comic Sans MS" w:hAnsi="Comic Sans MS" w:cs="Comic Sans MS"/>
                <w:color w:val="000000"/>
                <w:sz w:val="22"/>
                <w:szCs w:val="22"/>
              </w:rPr>
              <w:t>4</w:t>
            </w:r>
            <w:r>
              <w:rPr>
                <w:rFonts w:ascii="Comic Sans MS" w:hAnsi="Comic Sans MS" w:cs="Comic Sans MS"/>
                <w:color w:val="000000"/>
                <w:sz w:val="22"/>
                <w:szCs w:val="22"/>
              </w:rPr>
              <w:t>A</w:t>
            </w:r>
          </w:p>
        </w:tc>
        <w:tc>
          <w:tcPr>
            <w:tcW w:w="1134" w:type="dxa"/>
            <w:shd w:val="clear" w:color="auto" w:fill="FFC000"/>
          </w:tcPr>
          <w:p w:rsidR="00DA1EF3" w:rsidRPr="00A244E0" w:rsidRDefault="00DA1EF3" w:rsidP="00593C2C">
            <w:pPr>
              <w:autoSpaceDE w:val="0"/>
              <w:autoSpaceDN w:val="0"/>
              <w:adjustRightInd w:val="0"/>
              <w:ind w:left="-169" w:right="-189"/>
              <w:jc w:val="center"/>
              <w:rPr>
                <w:rFonts w:ascii="Comic Sans MS" w:hAnsi="Comic Sans MS" w:cs="Comic Sans MS"/>
                <w:color w:val="000000"/>
                <w:sz w:val="22"/>
                <w:szCs w:val="22"/>
              </w:rPr>
            </w:pPr>
            <w:r w:rsidRPr="00A244E0">
              <w:rPr>
                <w:rFonts w:ascii="Comic Sans MS" w:hAnsi="Comic Sans MS" w:cs="Comic Sans MS"/>
                <w:color w:val="000000"/>
                <w:sz w:val="22"/>
                <w:szCs w:val="22"/>
              </w:rPr>
              <w:t>3</w:t>
            </w:r>
          </w:p>
        </w:tc>
        <w:tc>
          <w:tcPr>
            <w:tcW w:w="1276" w:type="dxa"/>
            <w:shd w:val="clear" w:color="auto" w:fill="FFC000"/>
          </w:tcPr>
          <w:p w:rsidR="00DA1EF3" w:rsidRPr="00A244E0" w:rsidRDefault="00DA1EF3" w:rsidP="00593C2C">
            <w:pPr>
              <w:autoSpaceDE w:val="0"/>
              <w:autoSpaceDN w:val="0"/>
              <w:adjustRightInd w:val="0"/>
              <w:ind w:left="-54" w:right="-189"/>
              <w:jc w:val="center"/>
              <w:rPr>
                <w:rFonts w:ascii="Comic Sans MS" w:hAnsi="Comic Sans MS" w:cs="Comic Sans MS"/>
                <w:color w:val="000000"/>
                <w:sz w:val="22"/>
                <w:szCs w:val="22"/>
              </w:rPr>
            </w:pPr>
            <w:r w:rsidRPr="00A244E0">
              <w:rPr>
                <w:rFonts w:ascii="Comic Sans MS" w:hAnsi="Comic Sans MS" w:cs="Comic Sans MS"/>
                <w:color w:val="000000"/>
                <w:sz w:val="22"/>
                <w:szCs w:val="22"/>
              </w:rPr>
              <w:t>2</w:t>
            </w:r>
          </w:p>
        </w:tc>
        <w:tc>
          <w:tcPr>
            <w:tcW w:w="1957" w:type="dxa"/>
            <w:tcBorders>
              <w:bottom w:val="single" w:sz="4" w:space="0" w:color="auto"/>
            </w:tcBorders>
            <w:shd w:val="clear" w:color="auto" w:fill="FFC000"/>
          </w:tcPr>
          <w:p w:rsidR="00DA1EF3" w:rsidRPr="00A244E0" w:rsidRDefault="00DA1EF3" w:rsidP="00593C2C">
            <w:pPr>
              <w:autoSpaceDE w:val="0"/>
              <w:autoSpaceDN w:val="0"/>
              <w:adjustRightInd w:val="0"/>
              <w:ind w:right="-189"/>
              <w:rPr>
                <w:rFonts w:ascii="Comic Sans MS" w:hAnsi="Comic Sans MS" w:cs="Comic Sans MS"/>
                <w:color w:val="000000"/>
                <w:sz w:val="22"/>
                <w:szCs w:val="22"/>
              </w:rPr>
            </w:pPr>
            <w:hyperlink r:id="rId24" w:history="1">
              <w:r w:rsidRPr="00593BD8">
                <w:rPr>
                  <w:rStyle w:val="Lienhypertexte"/>
                  <w:rFonts w:ascii="Comic Sans MS" w:hAnsi="Comic Sans MS" w:cs="Comic Sans MS"/>
                  <w:sz w:val="22"/>
                  <w:szCs w:val="22"/>
                </w:rPr>
                <w:t>RADIANT SC</w:t>
              </w:r>
            </w:hyperlink>
          </w:p>
        </w:tc>
        <w:tc>
          <w:tcPr>
            <w:tcW w:w="992" w:type="dxa"/>
            <w:tcBorders>
              <w:bottom w:val="single" w:sz="4" w:space="0" w:color="auto"/>
            </w:tcBorders>
            <w:shd w:val="clear" w:color="auto" w:fill="FFC000"/>
          </w:tcPr>
          <w:p w:rsidR="00DA1EF3" w:rsidRPr="00A244E0" w:rsidRDefault="00DA1EF3" w:rsidP="00593C2C">
            <w:pPr>
              <w:autoSpaceDE w:val="0"/>
              <w:autoSpaceDN w:val="0"/>
              <w:adjustRightInd w:val="0"/>
              <w:ind w:left="-80" w:right="-136"/>
              <w:jc w:val="center"/>
              <w:rPr>
                <w:rFonts w:ascii="Comic Sans MS" w:hAnsi="Comic Sans MS" w:cs="Comic Sans MS"/>
                <w:color w:val="000000"/>
                <w:sz w:val="22"/>
                <w:szCs w:val="22"/>
              </w:rPr>
            </w:pPr>
            <w:r>
              <w:rPr>
                <w:rFonts w:ascii="Comic Sans MS" w:hAnsi="Comic Sans MS" w:cs="Comic Sans MS"/>
                <w:color w:val="000000"/>
                <w:sz w:val="22"/>
                <w:szCs w:val="22"/>
              </w:rPr>
              <w:t>5</w:t>
            </w:r>
          </w:p>
        </w:tc>
        <w:tc>
          <w:tcPr>
            <w:tcW w:w="941" w:type="dxa"/>
            <w:tcBorders>
              <w:bottom w:val="single" w:sz="4" w:space="0" w:color="auto"/>
            </w:tcBorders>
            <w:shd w:val="clear" w:color="auto" w:fill="FFC000"/>
          </w:tcPr>
          <w:p w:rsidR="00DA1EF3" w:rsidRPr="00593BD8" w:rsidRDefault="00DA1EF3" w:rsidP="00593C2C">
            <w:pPr>
              <w:autoSpaceDE w:val="0"/>
              <w:autoSpaceDN w:val="0"/>
              <w:adjustRightInd w:val="0"/>
              <w:ind w:left="-80" w:right="-136"/>
              <w:jc w:val="center"/>
              <w:rPr>
                <w:rFonts w:ascii="Comic Sans MS" w:hAnsi="Comic Sans MS" w:cs="Comic Sans MS"/>
                <w:color w:val="000000"/>
                <w:sz w:val="22"/>
                <w:szCs w:val="22"/>
              </w:rPr>
            </w:pPr>
            <w:r w:rsidRPr="00593BD8">
              <w:rPr>
                <w:rFonts w:ascii="Comic Sans MS" w:hAnsi="Comic Sans MS" w:cs="Comic Sans MS"/>
                <w:color w:val="000000"/>
                <w:sz w:val="22"/>
                <w:szCs w:val="22"/>
              </w:rPr>
              <w:t>0</w:t>
            </w:r>
          </w:p>
        </w:tc>
        <w:tc>
          <w:tcPr>
            <w:tcW w:w="1167" w:type="dxa"/>
            <w:tcBorders>
              <w:bottom w:val="single" w:sz="4" w:space="0" w:color="auto"/>
            </w:tcBorders>
            <w:shd w:val="clear" w:color="auto" w:fill="FFC000"/>
          </w:tcPr>
          <w:p w:rsidR="00DA1EF3" w:rsidRPr="00593BD8" w:rsidRDefault="00DA1EF3" w:rsidP="00593C2C">
            <w:pPr>
              <w:autoSpaceDE w:val="0"/>
              <w:autoSpaceDN w:val="0"/>
              <w:adjustRightInd w:val="0"/>
              <w:ind w:left="-80" w:right="-136"/>
              <w:jc w:val="center"/>
              <w:rPr>
                <w:rFonts w:ascii="Comic Sans MS" w:hAnsi="Comic Sans MS" w:cs="Comic Sans MS"/>
                <w:color w:val="000000"/>
                <w:sz w:val="22"/>
                <w:szCs w:val="22"/>
              </w:rPr>
            </w:pPr>
            <w:r w:rsidRPr="00593BD8">
              <w:rPr>
                <w:rFonts w:ascii="Comic Sans MS" w:hAnsi="Comic Sans MS" w:cs="Comic Sans MS"/>
                <w:color w:val="000000"/>
                <w:sz w:val="22"/>
                <w:szCs w:val="22"/>
              </w:rPr>
              <w:t>4</w:t>
            </w:r>
          </w:p>
        </w:tc>
      </w:tr>
      <w:tr w:rsidR="00DA1EF3" w:rsidTr="00593C2C">
        <w:trPr>
          <w:jc w:val="center"/>
        </w:trPr>
        <w:tc>
          <w:tcPr>
            <w:tcW w:w="1695" w:type="dxa"/>
            <w:tcBorders>
              <w:bottom w:val="single" w:sz="4" w:space="0" w:color="auto"/>
            </w:tcBorders>
            <w:shd w:val="clear" w:color="auto" w:fill="92D050"/>
          </w:tcPr>
          <w:p w:rsidR="00DA1EF3" w:rsidRPr="00A244E0" w:rsidRDefault="00DA1EF3" w:rsidP="00593C2C">
            <w:pPr>
              <w:autoSpaceDE w:val="0"/>
              <w:autoSpaceDN w:val="0"/>
              <w:adjustRightInd w:val="0"/>
              <w:ind w:right="-189"/>
              <w:rPr>
                <w:rFonts w:ascii="Comic Sans MS" w:hAnsi="Comic Sans MS"/>
                <w:sz w:val="22"/>
                <w:szCs w:val="22"/>
              </w:rPr>
            </w:pPr>
            <w:hyperlink r:id="rId25" w:history="1">
              <w:r w:rsidRPr="00A244E0">
                <w:rPr>
                  <w:rStyle w:val="Lienhypertexte"/>
                  <w:rFonts w:ascii="Comic Sans MS" w:hAnsi="Comic Sans MS"/>
                  <w:sz w:val="22"/>
                  <w:szCs w:val="22"/>
                </w:rPr>
                <w:t>CONFIRM</w:t>
              </w:r>
            </w:hyperlink>
          </w:p>
        </w:tc>
        <w:tc>
          <w:tcPr>
            <w:tcW w:w="1134" w:type="dxa"/>
            <w:tcBorders>
              <w:bottom w:val="single" w:sz="4" w:space="0" w:color="auto"/>
            </w:tcBorders>
            <w:shd w:val="clear" w:color="auto" w:fill="92D050"/>
          </w:tcPr>
          <w:p w:rsidR="00DA1EF3" w:rsidRPr="00A244E0" w:rsidRDefault="00DA1EF3" w:rsidP="00593C2C">
            <w:pPr>
              <w:autoSpaceDE w:val="0"/>
              <w:autoSpaceDN w:val="0"/>
              <w:adjustRightInd w:val="0"/>
              <w:ind w:left="-169" w:right="-189"/>
              <w:jc w:val="center"/>
              <w:rPr>
                <w:rFonts w:ascii="Comic Sans MS" w:hAnsi="Comic Sans MS" w:cs="Comic Sans MS"/>
                <w:color w:val="000000"/>
                <w:sz w:val="22"/>
                <w:szCs w:val="22"/>
              </w:rPr>
            </w:pPr>
            <w:r w:rsidRPr="00A244E0">
              <w:rPr>
                <w:rFonts w:ascii="Comic Sans MS" w:hAnsi="Comic Sans MS" w:cs="Comic Sans MS"/>
                <w:color w:val="000000"/>
                <w:sz w:val="22"/>
                <w:szCs w:val="22"/>
              </w:rPr>
              <w:t>18</w:t>
            </w:r>
          </w:p>
        </w:tc>
        <w:tc>
          <w:tcPr>
            <w:tcW w:w="1134" w:type="dxa"/>
            <w:tcBorders>
              <w:bottom w:val="single" w:sz="4" w:space="0" w:color="auto"/>
            </w:tcBorders>
            <w:shd w:val="clear" w:color="auto" w:fill="92D050"/>
          </w:tcPr>
          <w:p w:rsidR="00DA1EF3" w:rsidRPr="00A244E0" w:rsidRDefault="00DA1EF3" w:rsidP="00593C2C">
            <w:pPr>
              <w:autoSpaceDE w:val="0"/>
              <w:autoSpaceDN w:val="0"/>
              <w:adjustRightInd w:val="0"/>
              <w:ind w:left="-169" w:right="-189"/>
              <w:jc w:val="center"/>
              <w:rPr>
                <w:rFonts w:ascii="Comic Sans MS" w:hAnsi="Comic Sans MS" w:cs="Comic Sans MS"/>
                <w:color w:val="000000"/>
                <w:sz w:val="22"/>
                <w:szCs w:val="22"/>
              </w:rPr>
            </w:pPr>
            <w:r w:rsidRPr="00A244E0">
              <w:rPr>
                <w:rFonts w:ascii="Comic Sans MS" w:hAnsi="Comic Sans MS" w:cs="Comic Sans MS"/>
                <w:color w:val="000000"/>
                <w:sz w:val="22"/>
                <w:szCs w:val="22"/>
              </w:rPr>
              <w:t>1</w:t>
            </w:r>
          </w:p>
        </w:tc>
        <w:tc>
          <w:tcPr>
            <w:tcW w:w="1276" w:type="dxa"/>
            <w:tcBorders>
              <w:bottom w:val="single" w:sz="4" w:space="0" w:color="auto"/>
            </w:tcBorders>
            <w:shd w:val="clear" w:color="auto" w:fill="92D050"/>
          </w:tcPr>
          <w:p w:rsidR="00DA1EF3" w:rsidRPr="00A244E0" w:rsidRDefault="00DA1EF3" w:rsidP="00593C2C">
            <w:pPr>
              <w:autoSpaceDE w:val="0"/>
              <w:autoSpaceDN w:val="0"/>
              <w:adjustRightInd w:val="0"/>
              <w:ind w:left="-54" w:right="-189"/>
              <w:jc w:val="center"/>
              <w:rPr>
                <w:rFonts w:ascii="Comic Sans MS" w:hAnsi="Comic Sans MS" w:cs="Comic Sans MS"/>
                <w:color w:val="000000"/>
                <w:sz w:val="22"/>
                <w:szCs w:val="22"/>
              </w:rPr>
            </w:pPr>
            <w:r w:rsidRPr="00A244E0">
              <w:rPr>
                <w:rFonts w:ascii="Comic Sans MS" w:hAnsi="Comic Sans MS" w:cs="Comic Sans MS"/>
                <w:color w:val="000000"/>
                <w:sz w:val="22"/>
                <w:szCs w:val="22"/>
              </w:rPr>
              <w:t>3</w:t>
            </w:r>
          </w:p>
        </w:tc>
        <w:tc>
          <w:tcPr>
            <w:tcW w:w="1957" w:type="dxa"/>
            <w:vMerge w:val="restart"/>
            <w:tcBorders>
              <w:right w:val="single" w:sz="4" w:space="0" w:color="auto"/>
            </w:tcBorders>
            <w:shd w:val="clear" w:color="auto" w:fill="92D050"/>
          </w:tcPr>
          <w:p w:rsidR="00DA1EF3" w:rsidRPr="00A244E0" w:rsidRDefault="00DA1EF3" w:rsidP="00593C2C">
            <w:pPr>
              <w:autoSpaceDE w:val="0"/>
              <w:autoSpaceDN w:val="0"/>
              <w:adjustRightInd w:val="0"/>
              <w:ind w:right="-189"/>
              <w:rPr>
                <w:rStyle w:val="Lienhypertexte"/>
                <w:rFonts w:ascii="Comic Sans MS" w:hAnsi="Comic Sans MS" w:cs="ComicSansMS"/>
                <w:sz w:val="20"/>
                <w:szCs w:val="22"/>
              </w:rPr>
            </w:pPr>
            <w:hyperlink r:id="rId26" w:history="1">
              <w:r w:rsidRPr="00A244E0">
                <w:rPr>
                  <w:rStyle w:val="Lienhypertexte"/>
                  <w:rFonts w:ascii="Comic Sans MS" w:hAnsi="Comic Sans MS" w:cs="ComicSansMS"/>
                  <w:sz w:val="22"/>
                  <w:szCs w:val="22"/>
                </w:rPr>
                <w:t>RIMON</w:t>
              </w:r>
            </w:hyperlink>
            <w:r w:rsidRPr="00A244E0">
              <w:rPr>
                <w:rStyle w:val="Lienhypertexte"/>
                <w:rFonts w:ascii="Comic Sans MS" w:hAnsi="Comic Sans MS" w:cs="ComicSansMS"/>
                <w:sz w:val="22"/>
                <w:szCs w:val="22"/>
              </w:rPr>
              <w:t xml:space="preserve"> </w:t>
            </w:r>
            <w:r w:rsidRPr="00A244E0">
              <w:rPr>
                <w:rStyle w:val="Lienhypertexte"/>
                <w:rFonts w:ascii="Comic Sans MS" w:hAnsi="Comic Sans MS" w:cs="ComicSansMS"/>
                <w:sz w:val="20"/>
                <w:szCs w:val="22"/>
              </w:rPr>
              <w:t>(produit appliqué avant la</w:t>
            </w:r>
          </w:p>
          <w:p w:rsidR="00DA1EF3" w:rsidRPr="00A244E0" w:rsidRDefault="00DA1EF3" w:rsidP="00593C2C">
            <w:pPr>
              <w:autoSpaceDE w:val="0"/>
              <w:autoSpaceDN w:val="0"/>
              <w:adjustRightInd w:val="0"/>
              <w:ind w:right="-189"/>
              <w:rPr>
                <w:rFonts w:ascii="Comic Sans MS" w:hAnsi="Comic Sans MS" w:cs="Comic Sans MS"/>
                <w:color w:val="000000"/>
                <w:sz w:val="22"/>
                <w:szCs w:val="22"/>
              </w:rPr>
            </w:pPr>
            <w:r w:rsidRPr="00A244E0">
              <w:rPr>
                <w:rStyle w:val="Lienhypertexte"/>
                <w:rFonts w:ascii="Comic Sans MS" w:hAnsi="Comic Sans MS" w:cs="ComicSansMS"/>
                <w:sz w:val="20"/>
                <w:szCs w:val="22"/>
              </w:rPr>
              <w:t>ponte)</w:t>
            </w:r>
          </w:p>
        </w:tc>
        <w:tc>
          <w:tcPr>
            <w:tcW w:w="992" w:type="dxa"/>
            <w:vMerge w:val="restart"/>
            <w:tcBorders>
              <w:left w:val="single" w:sz="4" w:space="0" w:color="auto"/>
              <w:right w:val="single" w:sz="4" w:space="0" w:color="auto"/>
            </w:tcBorders>
            <w:shd w:val="clear" w:color="auto" w:fill="92D050"/>
            <w:vAlign w:val="center"/>
          </w:tcPr>
          <w:p w:rsidR="00DA1EF3" w:rsidRPr="00A244E0" w:rsidRDefault="00DA1EF3" w:rsidP="00593C2C">
            <w:pPr>
              <w:autoSpaceDE w:val="0"/>
              <w:autoSpaceDN w:val="0"/>
              <w:adjustRightInd w:val="0"/>
              <w:ind w:left="-80" w:right="-136"/>
              <w:jc w:val="center"/>
              <w:rPr>
                <w:rFonts w:ascii="Comic Sans MS" w:hAnsi="Comic Sans MS" w:cs="Comic Sans MS"/>
                <w:color w:val="000000"/>
                <w:sz w:val="22"/>
                <w:szCs w:val="22"/>
              </w:rPr>
            </w:pPr>
            <w:r w:rsidRPr="00A244E0">
              <w:rPr>
                <w:rFonts w:ascii="Comic Sans MS" w:hAnsi="Comic Sans MS" w:cs="Comic Sans MS"/>
                <w:color w:val="000000"/>
                <w:sz w:val="22"/>
                <w:szCs w:val="22"/>
              </w:rPr>
              <w:t>15</w:t>
            </w:r>
          </w:p>
        </w:tc>
        <w:tc>
          <w:tcPr>
            <w:tcW w:w="941" w:type="dxa"/>
            <w:vMerge w:val="restart"/>
            <w:tcBorders>
              <w:left w:val="single" w:sz="4" w:space="0" w:color="auto"/>
              <w:right w:val="single" w:sz="4" w:space="0" w:color="auto"/>
            </w:tcBorders>
            <w:shd w:val="clear" w:color="auto" w:fill="92D050"/>
            <w:vAlign w:val="center"/>
          </w:tcPr>
          <w:p w:rsidR="00DA1EF3" w:rsidRPr="00A244E0" w:rsidRDefault="00DA1EF3" w:rsidP="00593C2C">
            <w:pPr>
              <w:autoSpaceDE w:val="0"/>
              <w:autoSpaceDN w:val="0"/>
              <w:adjustRightInd w:val="0"/>
              <w:ind w:left="-80" w:right="-136"/>
              <w:jc w:val="center"/>
              <w:rPr>
                <w:rFonts w:ascii="Comic Sans MS" w:hAnsi="Comic Sans MS" w:cs="Comic Sans MS"/>
                <w:color w:val="000000"/>
                <w:sz w:val="22"/>
                <w:szCs w:val="22"/>
              </w:rPr>
            </w:pPr>
            <w:r w:rsidRPr="00A244E0">
              <w:rPr>
                <w:rFonts w:ascii="Comic Sans MS" w:hAnsi="Comic Sans MS" w:cs="Comic Sans MS"/>
                <w:color w:val="000000"/>
                <w:sz w:val="22"/>
                <w:szCs w:val="22"/>
              </w:rPr>
              <w:t>4</w:t>
            </w:r>
          </w:p>
        </w:tc>
        <w:tc>
          <w:tcPr>
            <w:tcW w:w="1167" w:type="dxa"/>
            <w:vMerge w:val="restart"/>
            <w:tcBorders>
              <w:left w:val="single" w:sz="4" w:space="0" w:color="auto"/>
            </w:tcBorders>
            <w:shd w:val="clear" w:color="auto" w:fill="92D050"/>
            <w:vAlign w:val="center"/>
          </w:tcPr>
          <w:p w:rsidR="00DA1EF3" w:rsidRPr="00A244E0" w:rsidRDefault="00DA1EF3" w:rsidP="00593C2C">
            <w:pPr>
              <w:autoSpaceDE w:val="0"/>
              <w:autoSpaceDN w:val="0"/>
              <w:adjustRightInd w:val="0"/>
              <w:ind w:left="-80" w:right="-136"/>
              <w:jc w:val="center"/>
              <w:rPr>
                <w:rFonts w:ascii="Comic Sans MS" w:hAnsi="Comic Sans MS" w:cs="Comic Sans MS"/>
                <w:color w:val="000000"/>
                <w:sz w:val="22"/>
                <w:szCs w:val="22"/>
                <w:highlight w:val="green"/>
              </w:rPr>
            </w:pPr>
            <w:r w:rsidRPr="00A244E0">
              <w:rPr>
                <w:rFonts w:ascii="Comic Sans MS" w:hAnsi="Comic Sans MS" w:cs="Comic Sans MS"/>
                <w:color w:val="000000"/>
                <w:sz w:val="22"/>
                <w:szCs w:val="22"/>
              </w:rPr>
              <w:t>0</w:t>
            </w:r>
          </w:p>
        </w:tc>
      </w:tr>
      <w:tr w:rsidR="00DA1EF3" w:rsidTr="00593C2C">
        <w:trPr>
          <w:jc w:val="center"/>
        </w:trPr>
        <w:tc>
          <w:tcPr>
            <w:tcW w:w="1695" w:type="dxa"/>
            <w:shd w:val="clear" w:color="auto" w:fill="FFC000"/>
            <w:vAlign w:val="center"/>
          </w:tcPr>
          <w:p w:rsidR="00DA1EF3" w:rsidRPr="00A244E0" w:rsidRDefault="00DA1EF3" w:rsidP="00593C2C">
            <w:pPr>
              <w:autoSpaceDE w:val="0"/>
              <w:autoSpaceDN w:val="0"/>
              <w:adjustRightInd w:val="0"/>
              <w:ind w:right="-189"/>
              <w:rPr>
                <w:rFonts w:ascii="Comic Sans MS" w:hAnsi="Comic Sans MS" w:cs="Comic Sans MS"/>
                <w:color w:val="000000"/>
                <w:sz w:val="22"/>
                <w:szCs w:val="22"/>
              </w:rPr>
            </w:pPr>
            <w:hyperlink r:id="rId27" w:history="1">
              <w:r w:rsidRPr="00A244E0">
                <w:rPr>
                  <w:rStyle w:val="Lienhypertexte"/>
                  <w:rFonts w:ascii="Comic Sans MS" w:hAnsi="Comic Sans MS" w:cs="ComicSansMS"/>
                  <w:sz w:val="22"/>
                  <w:szCs w:val="22"/>
                </w:rPr>
                <w:t>DELEGATE</w:t>
              </w:r>
            </w:hyperlink>
          </w:p>
        </w:tc>
        <w:tc>
          <w:tcPr>
            <w:tcW w:w="1134" w:type="dxa"/>
            <w:shd w:val="clear" w:color="auto" w:fill="FFC000"/>
            <w:vAlign w:val="center"/>
          </w:tcPr>
          <w:p w:rsidR="00DA1EF3" w:rsidRPr="00A244E0" w:rsidRDefault="00DA1EF3" w:rsidP="00593C2C">
            <w:pPr>
              <w:autoSpaceDE w:val="0"/>
              <w:autoSpaceDN w:val="0"/>
              <w:adjustRightInd w:val="0"/>
              <w:ind w:left="-169" w:right="-189"/>
              <w:jc w:val="center"/>
              <w:rPr>
                <w:rFonts w:ascii="Comic Sans MS" w:hAnsi="Comic Sans MS" w:cs="Comic Sans MS"/>
                <w:color w:val="000000"/>
                <w:sz w:val="22"/>
                <w:szCs w:val="22"/>
              </w:rPr>
            </w:pPr>
            <w:r w:rsidRPr="00A244E0">
              <w:rPr>
                <w:rFonts w:ascii="Comic Sans MS" w:hAnsi="Comic Sans MS" w:cs="Comic Sans MS"/>
                <w:color w:val="000000"/>
                <w:sz w:val="22"/>
                <w:szCs w:val="22"/>
              </w:rPr>
              <w:t>5</w:t>
            </w:r>
          </w:p>
        </w:tc>
        <w:tc>
          <w:tcPr>
            <w:tcW w:w="1134" w:type="dxa"/>
            <w:shd w:val="clear" w:color="auto" w:fill="FFC000"/>
            <w:vAlign w:val="center"/>
          </w:tcPr>
          <w:p w:rsidR="00DA1EF3" w:rsidRPr="00A244E0" w:rsidRDefault="00DA1EF3" w:rsidP="00593C2C">
            <w:pPr>
              <w:autoSpaceDE w:val="0"/>
              <w:autoSpaceDN w:val="0"/>
              <w:adjustRightInd w:val="0"/>
              <w:ind w:left="-169" w:right="-189"/>
              <w:jc w:val="center"/>
              <w:rPr>
                <w:rFonts w:ascii="Comic Sans MS" w:hAnsi="Comic Sans MS" w:cs="Comic Sans MS"/>
                <w:color w:val="000000"/>
                <w:sz w:val="22"/>
                <w:szCs w:val="22"/>
              </w:rPr>
            </w:pPr>
            <w:r w:rsidRPr="00A244E0">
              <w:rPr>
                <w:rFonts w:ascii="Comic Sans MS" w:hAnsi="Comic Sans MS" w:cs="Comic Sans MS"/>
                <w:color w:val="000000"/>
                <w:sz w:val="22"/>
                <w:szCs w:val="22"/>
              </w:rPr>
              <w:t>0</w:t>
            </w:r>
          </w:p>
        </w:tc>
        <w:tc>
          <w:tcPr>
            <w:tcW w:w="1276" w:type="dxa"/>
            <w:shd w:val="clear" w:color="auto" w:fill="FFC000"/>
            <w:vAlign w:val="center"/>
          </w:tcPr>
          <w:p w:rsidR="00DA1EF3" w:rsidRPr="00A244E0" w:rsidRDefault="00DA1EF3" w:rsidP="00593C2C">
            <w:pPr>
              <w:autoSpaceDE w:val="0"/>
              <w:autoSpaceDN w:val="0"/>
              <w:adjustRightInd w:val="0"/>
              <w:ind w:left="-54" w:right="-189"/>
              <w:jc w:val="center"/>
              <w:rPr>
                <w:rFonts w:ascii="Comic Sans MS" w:hAnsi="Comic Sans MS" w:cs="Comic Sans MS"/>
                <w:color w:val="000000"/>
                <w:sz w:val="22"/>
                <w:szCs w:val="22"/>
              </w:rPr>
            </w:pPr>
            <w:r w:rsidRPr="00A244E0">
              <w:rPr>
                <w:rFonts w:ascii="Comic Sans MS" w:hAnsi="Comic Sans MS" w:cs="Comic Sans MS"/>
                <w:color w:val="000000"/>
                <w:sz w:val="22"/>
                <w:szCs w:val="22"/>
              </w:rPr>
              <w:t>4</w:t>
            </w:r>
          </w:p>
        </w:tc>
        <w:tc>
          <w:tcPr>
            <w:tcW w:w="1957" w:type="dxa"/>
            <w:vMerge/>
            <w:tcBorders>
              <w:bottom w:val="single" w:sz="4" w:space="0" w:color="auto"/>
              <w:right w:val="single" w:sz="4" w:space="0" w:color="auto"/>
            </w:tcBorders>
            <w:shd w:val="clear" w:color="auto" w:fill="92D050"/>
          </w:tcPr>
          <w:p w:rsidR="00DA1EF3" w:rsidRPr="00A244E0" w:rsidRDefault="00DA1EF3" w:rsidP="00593C2C">
            <w:pPr>
              <w:autoSpaceDE w:val="0"/>
              <w:autoSpaceDN w:val="0"/>
              <w:adjustRightInd w:val="0"/>
              <w:ind w:right="-189"/>
              <w:rPr>
                <w:rFonts w:ascii="Comic Sans MS" w:hAnsi="Comic Sans MS"/>
                <w:sz w:val="22"/>
                <w:szCs w:val="22"/>
              </w:rPr>
            </w:pPr>
          </w:p>
        </w:tc>
        <w:tc>
          <w:tcPr>
            <w:tcW w:w="992" w:type="dxa"/>
            <w:vMerge/>
            <w:tcBorders>
              <w:left w:val="single" w:sz="4" w:space="0" w:color="auto"/>
              <w:bottom w:val="single" w:sz="4" w:space="0" w:color="auto"/>
              <w:right w:val="single" w:sz="4" w:space="0" w:color="auto"/>
            </w:tcBorders>
            <w:shd w:val="clear" w:color="auto" w:fill="92D050"/>
          </w:tcPr>
          <w:p w:rsidR="00DA1EF3" w:rsidRPr="00A244E0" w:rsidRDefault="00DA1EF3" w:rsidP="00593C2C">
            <w:pPr>
              <w:autoSpaceDE w:val="0"/>
              <w:autoSpaceDN w:val="0"/>
              <w:adjustRightInd w:val="0"/>
              <w:ind w:left="-80" w:right="-136"/>
              <w:rPr>
                <w:rFonts w:ascii="Comic Sans MS" w:hAnsi="Comic Sans MS" w:cs="Comic Sans MS"/>
                <w:color w:val="000000"/>
                <w:sz w:val="22"/>
                <w:szCs w:val="22"/>
              </w:rPr>
            </w:pPr>
          </w:p>
        </w:tc>
        <w:tc>
          <w:tcPr>
            <w:tcW w:w="941" w:type="dxa"/>
            <w:vMerge/>
            <w:tcBorders>
              <w:left w:val="single" w:sz="4" w:space="0" w:color="auto"/>
              <w:bottom w:val="single" w:sz="4" w:space="0" w:color="auto"/>
              <w:right w:val="single" w:sz="4" w:space="0" w:color="auto"/>
            </w:tcBorders>
            <w:shd w:val="clear" w:color="auto" w:fill="92D050"/>
          </w:tcPr>
          <w:p w:rsidR="00DA1EF3" w:rsidRPr="00A244E0" w:rsidRDefault="00DA1EF3" w:rsidP="00593C2C">
            <w:pPr>
              <w:autoSpaceDE w:val="0"/>
              <w:autoSpaceDN w:val="0"/>
              <w:adjustRightInd w:val="0"/>
              <w:ind w:left="-80" w:right="-136"/>
              <w:jc w:val="center"/>
              <w:rPr>
                <w:rFonts w:ascii="Comic Sans MS" w:hAnsi="Comic Sans MS" w:cs="Comic Sans MS"/>
                <w:color w:val="000000"/>
                <w:sz w:val="22"/>
                <w:szCs w:val="22"/>
              </w:rPr>
            </w:pPr>
          </w:p>
        </w:tc>
        <w:tc>
          <w:tcPr>
            <w:tcW w:w="1167" w:type="dxa"/>
            <w:vMerge/>
            <w:tcBorders>
              <w:left w:val="single" w:sz="4" w:space="0" w:color="auto"/>
              <w:bottom w:val="single" w:sz="4" w:space="0" w:color="auto"/>
            </w:tcBorders>
            <w:shd w:val="clear" w:color="auto" w:fill="92D050"/>
          </w:tcPr>
          <w:p w:rsidR="00DA1EF3" w:rsidRPr="00A244E0" w:rsidRDefault="00DA1EF3" w:rsidP="00593C2C">
            <w:pPr>
              <w:autoSpaceDE w:val="0"/>
              <w:autoSpaceDN w:val="0"/>
              <w:adjustRightInd w:val="0"/>
              <w:ind w:left="-80" w:right="-136"/>
              <w:jc w:val="center"/>
              <w:rPr>
                <w:rFonts w:ascii="Comic Sans MS" w:hAnsi="Comic Sans MS" w:cs="Comic Sans MS"/>
                <w:color w:val="000000"/>
                <w:sz w:val="22"/>
                <w:szCs w:val="22"/>
              </w:rPr>
            </w:pPr>
          </w:p>
        </w:tc>
      </w:tr>
      <w:tr w:rsidR="00DA1EF3" w:rsidTr="00593C2C">
        <w:trPr>
          <w:jc w:val="center"/>
        </w:trPr>
        <w:tc>
          <w:tcPr>
            <w:tcW w:w="1695" w:type="dxa"/>
            <w:tcBorders>
              <w:bottom w:val="single" w:sz="4" w:space="0" w:color="auto"/>
            </w:tcBorders>
            <w:shd w:val="clear" w:color="auto" w:fill="FFC000"/>
          </w:tcPr>
          <w:p w:rsidR="00DA1EF3" w:rsidRPr="00A244E0" w:rsidRDefault="00DA1EF3" w:rsidP="00593C2C">
            <w:pPr>
              <w:autoSpaceDE w:val="0"/>
              <w:autoSpaceDN w:val="0"/>
              <w:adjustRightInd w:val="0"/>
              <w:ind w:right="-189"/>
              <w:rPr>
                <w:rFonts w:ascii="Comic Sans MS" w:hAnsi="Comic Sans MS"/>
                <w:sz w:val="22"/>
                <w:szCs w:val="22"/>
              </w:rPr>
            </w:pPr>
            <w:hyperlink r:id="rId28" w:history="1">
              <w:r w:rsidRPr="00A244E0">
                <w:rPr>
                  <w:rStyle w:val="Lienhypertexte"/>
                  <w:rFonts w:ascii="Comic Sans MS" w:hAnsi="Comic Sans MS"/>
                  <w:sz w:val="22"/>
                  <w:szCs w:val="22"/>
                </w:rPr>
                <w:t>EXIREL</w:t>
              </w:r>
            </w:hyperlink>
          </w:p>
        </w:tc>
        <w:tc>
          <w:tcPr>
            <w:tcW w:w="1134" w:type="dxa"/>
            <w:tcBorders>
              <w:bottom w:val="single" w:sz="4" w:space="0" w:color="auto"/>
            </w:tcBorders>
            <w:shd w:val="clear" w:color="auto" w:fill="FFC000"/>
            <w:vAlign w:val="center"/>
          </w:tcPr>
          <w:p w:rsidR="00DA1EF3" w:rsidRPr="00A244E0" w:rsidRDefault="00DA1EF3" w:rsidP="00593C2C">
            <w:pPr>
              <w:autoSpaceDE w:val="0"/>
              <w:autoSpaceDN w:val="0"/>
              <w:adjustRightInd w:val="0"/>
              <w:ind w:left="-80" w:right="-136"/>
              <w:jc w:val="center"/>
              <w:rPr>
                <w:rFonts w:ascii="Comic Sans MS" w:hAnsi="Comic Sans MS" w:cs="Comic Sans MS"/>
                <w:color w:val="000000"/>
                <w:sz w:val="22"/>
                <w:szCs w:val="22"/>
              </w:rPr>
            </w:pPr>
            <w:r>
              <w:rPr>
                <w:rFonts w:ascii="Comic Sans MS" w:hAnsi="Comic Sans MS" w:cs="Comic Sans MS"/>
                <w:color w:val="000000"/>
                <w:sz w:val="22"/>
                <w:szCs w:val="22"/>
              </w:rPr>
              <w:t>NA</w:t>
            </w:r>
          </w:p>
        </w:tc>
        <w:tc>
          <w:tcPr>
            <w:tcW w:w="1134" w:type="dxa"/>
            <w:tcBorders>
              <w:bottom w:val="single" w:sz="4" w:space="0" w:color="auto"/>
            </w:tcBorders>
            <w:shd w:val="clear" w:color="auto" w:fill="FFC000"/>
            <w:vAlign w:val="center"/>
          </w:tcPr>
          <w:p w:rsidR="00DA1EF3" w:rsidRPr="00A244E0" w:rsidRDefault="00DA1EF3" w:rsidP="00593C2C">
            <w:pPr>
              <w:autoSpaceDE w:val="0"/>
              <w:autoSpaceDN w:val="0"/>
              <w:adjustRightInd w:val="0"/>
              <w:ind w:left="-80" w:right="-136"/>
              <w:jc w:val="center"/>
              <w:rPr>
                <w:rFonts w:ascii="Comic Sans MS" w:hAnsi="Comic Sans MS" w:cs="Comic Sans MS"/>
                <w:color w:val="000000"/>
                <w:sz w:val="22"/>
                <w:szCs w:val="22"/>
              </w:rPr>
            </w:pPr>
            <w:r>
              <w:rPr>
                <w:rFonts w:ascii="Comic Sans MS" w:hAnsi="Comic Sans MS" w:cs="Comic Sans MS"/>
                <w:color w:val="000000"/>
                <w:sz w:val="22"/>
                <w:szCs w:val="22"/>
              </w:rPr>
              <w:t>-</w:t>
            </w:r>
          </w:p>
        </w:tc>
        <w:tc>
          <w:tcPr>
            <w:tcW w:w="1276" w:type="dxa"/>
            <w:tcBorders>
              <w:bottom w:val="single" w:sz="4" w:space="0" w:color="auto"/>
            </w:tcBorders>
            <w:shd w:val="clear" w:color="auto" w:fill="FFC000"/>
            <w:vAlign w:val="center"/>
          </w:tcPr>
          <w:p w:rsidR="00DA1EF3" w:rsidRPr="00A244E0" w:rsidRDefault="00DA1EF3" w:rsidP="00593C2C">
            <w:pPr>
              <w:autoSpaceDE w:val="0"/>
              <w:autoSpaceDN w:val="0"/>
              <w:adjustRightInd w:val="0"/>
              <w:ind w:left="-80" w:right="-136"/>
              <w:jc w:val="center"/>
              <w:rPr>
                <w:rFonts w:ascii="Comic Sans MS" w:hAnsi="Comic Sans MS" w:cs="Comic Sans MS"/>
                <w:color w:val="000000"/>
                <w:sz w:val="22"/>
                <w:szCs w:val="22"/>
              </w:rPr>
            </w:pPr>
            <w:r w:rsidRPr="00A244E0">
              <w:rPr>
                <w:rFonts w:ascii="Comic Sans MS" w:hAnsi="Comic Sans MS" w:cs="Comic Sans MS"/>
                <w:color w:val="000000"/>
                <w:sz w:val="22"/>
                <w:szCs w:val="22"/>
              </w:rPr>
              <w:t>4</w:t>
            </w:r>
          </w:p>
        </w:tc>
        <w:tc>
          <w:tcPr>
            <w:tcW w:w="1957" w:type="dxa"/>
            <w:tcBorders>
              <w:bottom w:val="single" w:sz="4" w:space="0" w:color="auto"/>
              <w:right w:val="single" w:sz="4" w:space="0" w:color="auto"/>
            </w:tcBorders>
            <w:shd w:val="clear" w:color="auto" w:fill="92D050"/>
          </w:tcPr>
          <w:p w:rsidR="00DA1EF3" w:rsidRPr="00A244E0" w:rsidRDefault="00DA1EF3" w:rsidP="00593C2C">
            <w:pPr>
              <w:autoSpaceDE w:val="0"/>
              <w:autoSpaceDN w:val="0"/>
              <w:adjustRightInd w:val="0"/>
              <w:ind w:right="-189"/>
              <w:rPr>
                <w:rFonts w:ascii="Comic Sans MS" w:hAnsi="Comic Sans MS"/>
                <w:sz w:val="22"/>
                <w:szCs w:val="22"/>
              </w:rPr>
            </w:pPr>
            <w:hyperlink r:id="rId29" w:history="1">
              <w:r w:rsidRPr="00A244E0">
                <w:rPr>
                  <w:rStyle w:val="Lienhypertexte"/>
                  <w:rFonts w:ascii="Comic Sans MS" w:hAnsi="Comic Sans MS"/>
                  <w:sz w:val="22"/>
                  <w:szCs w:val="22"/>
                </w:rPr>
                <w:t>VIROSOFT</w:t>
              </w:r>
            </w:hyperlink>
          </w:p>
        </w:tc>
        <w:tc>
          <w:tcPr>
            <w:tcW w:w="992" w:type="dxa"/>
            <w:tcBorders>
              <w:left w:val="single" w:sz="4" w:space="0" w:color="auto"/>
              <w:bottom w:val="single" w:sz="4" w:space="0" w:color="auto"/>
              <w:right w:val="single" w:sz="4" w:space="0" w:color="auto"/>
            </w:tcBorders>
            <w:shd w:val="clear" w:color="auto" w:fill="92D050"/>
          </w:tcPr>
          <w:p w:rsidR="00DA1EF3" w:rsidRPr="00A244E0" w:rsidRDefault="00DA1EF3" w:rsidP="00593C2C">
            <w:pPr>
              <w:autoSpaceDE w:val="0"/>
              <w:autoSpaceDN w:val="0"/>
              <w:adjustRightInd w:val="0"/>
              <w:ind w:left="-80" w:right="-136"/>
              <w:jc w:val="center"/>
              <w:rPr>
                <w:rFonts w:ascii="Comic Sans MS" w:hAnsi="Comic Sans MS" w:cs="Comic Sans MS"/>
                <w:color w:val="000000"/>
                <w:sz w:val="22"/>
                <w:szCs w:val="22"/>
              </w:rPr>
            </w:pPr>
            <w:r w:rsidRPr="00A244E0">
              <w:rPr>
                <w:rFonts w:ascii="Comic Sans MS" w:hAnsi="Comic Sans MS" w:cs="Comic Sans MS"/>
                <w:color w:val="000000"/>
                <w:sz w:val="22"/>
                <w:szCs w:val="22"/>
              </w:rPr>
              <w:t>virus</w:t>
            </w:r>
          </w:p>
        </w:tc>
        <w:tc>
          <w:tcPr>
            <w:tcW w:w="941" w:type="dxa"/>
            <w:tcBorders>
              <w:left w:val="single" w:sz="4" w:space="0" w:color="auto"/>
              <w:bottom w:val="single" w:sz="4" w:space="0" w:color="auto"/>
              <w:right w:val="single" w:sz="4" w:space="0" w:color="auto"/>
            </w:tcBorders>
            <w:shd w:val="clear" w:color="auto" w:fill="92D050"/>
          </w:tcPr>
          <w:p w:rsidR="00DA1EF3" w:rsidRPr="00A244E0" w:rsidRDefault="00DA1EF3" w:rsidP="00593C2C">
            <w:pPr>
              <w:autoSpaceDE w:val="0"/>
              <w:autoSpaceDN w:val="0"/>
              <w:adjustRightInd w:val="0"/>
              <w:ind w:left="-80" w:right="-136"/>
              <w:jc w:val="center"/>
              <w:rPr>
                <w:rFonts w:ascii="Comic Sans MS" w:hAnsi="Comic Sans MS" w:cs="Comic Sans MS"/>
                <w:color w:val="000000"/>
                <w:sz w:val="22"/>
                <w:szCs w:val="22"/>
              </w:rPr>
            </w:pPr>
          </w:p>
        </w:tc>
        <w:tc>
          <w:tcPr>
            <w:tcW w:w="1167" w:type="dxa"/>
            <w:tcBorders>
              <w:left w:val="single" w:sz="4" w:space="0" w:color="auto"/>
              <w:bottom w:val="single" w:sz="4" w:space="0" w:color="auto"/>
              <w:right w:val="single" w:sz="4" w:space="0" w:color="auto"/>
            </w:tcBorders>
            <w:shd w:val="clear" w:color="auto" w:fill="92D050"/>
          </w:tcPr>
          <w:p w:rsidR="00DA1EF3" w:rsidRPr="00A244E0" w:rsidRDefault="00DA1EF3" w:rsidP="00593C2C">
            <w:pPr>
              <w:autoSpaceDE w:val="0"/>
              <w:autoSpaceDN w:val="0"/>
              <w:adjustRightInd w:val="0"/>
              <w:ind w:left="-80" w:right="-136"/>
              <w:jc w:val="center"/>
              <w:rPr>
                <w:rFonts w:ascii="Comic Sans MS" w:hAnsi="Comic Sans MS" w:cs="Comic Sans MS"/>
                <w:color w:val="000000"/>
                <w:sz w:val="22"/>
                <w:szCs w:val="22"/>
              </w:rPr>
            </w:pPr>
            <w:r w:rsidRPr="00A244E0">
              <w:rPr>
                <w:rFonts w:ascii="Comic Sans MS" w:hAnsi="Comic Sans MS" w:cs="Comic Sans MS"/>
                <w:color w:val="000000"/>
                <w:sz w:val="22"/>
                <w:szCs w:val="22"/>
              </w:rPr>
              <w:t>2</w:t>
            </w:r>
          </w:p>
        </w:tc>
      </w:tr>
    </w:tbl>
    <w:p w:rsidR="00DA1EF3" w:rsidRDefault="00DA1EF3" w:rsidP="00DA1EF3">
      <w:pPr>
        <w:pStyle w:val="Corpsdetexte"/>
        <w:ind w:right="-268"/>
        <w:rPr>
          <w:rFonts w:ascii="Comic Sans MS" w:hAnsi="Comic Sans MS"/>
          <w:b/>
          <w:sz w:val="22"/>
          <w:szCs w:val="22"/>
        </w:rPr>
      </w:pPr>
      <w:r>
        <w:rPr>
          <w:rFonts w:ascii="Comic Sans MS" w:hAnsi="Comic Sans MS"/>
          <w:sz w:val="16"/>
          <w:szCs w:val="16"/>
        </w:rPr>
        <w:t>1 = faible, 2= passable, 3= bonne, 4 = excellente</w:t>
      </w:r>
    </w:p>
    <w:p w:rsidR="00DA1EF3" w:rsidRPr="00477955" w:rsidRDefault="00DA1EF3" w:rsidP="00DA1EF3">
      <w:pPr>
        <w:pStyle w:val="Corpsdetexte"/>
        <w:ind w:right="-268"/>
        <w:rPr>
          <w:rFonts w:ascii="Comic Sans MS" w:hAnsi="Comic Sans MS"/>
          <w:sz w:val="22"/>
          <w:szCs w:val="22"/>
        </w:rPr>
      </w:pPr>
      <w:r>
        <w:rPr>
          <w:noProof/>
        </w:rPr>
        <w:drawing>
          <wp:anchor distT="0" distB="0" distL="114300" distR="114300" simplePos="0" relativeHeight="251660288" behindDoc="1" locked="0" layoutInCell="1" allowOverlap="1" wp14:anchorId="2DA155E0" wp14:editId="2168482C">
            <wp:simplePos x="0" y="0"/>
            <wp:positionH relativeFrom="column">
              <wp:posOffset>3535680</wp:posOffset>
            </wp:positionH>
            <wp:positionV relativeFrom="paragraph">
              <wp:posOffset>626110</wp:posOffset>
            </wp:positionV>
            <wp:extent cx="792480" cy="586740"/>
            <wp:effectExtent l="114300" t="190500" r="7620" b="194310"/>
            <wp:wrapNone/>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9"/>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b="34550"/>
                    <a:stretch/>
                  </pic:blipFill>
                  <pic:spPr bwMode="auto">
                    <a:xfrm rot="2326831">
                      <a:off x="0" y="0"/>
                      <a:ext cx="792480" cy="586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sz w:val="22"/>
          <w:szCs w:val="22"/>
        </w:rPr>
        <w:t xml:space="preserve">Si vous devez intervenir contre plusieurs ravageurs en même temps, consultez </w:t>
      </w:r>
      <w:hyperlink r:id="rId31" w:history="1">
        <w:proofErr w:type="spellStart"/>
        <w:r w:rsidRPr="00EF3A3D">
          <w:rPr>
            <w:rStyle w:val="Lienhypertexte"/>
            <w:rFonts w:ascii="Comic Sans MS" w:hAnsi="Comic Sans MS"/>
            <w:sz w:val="22"/>
            <w:szCs w:val="22"/>
          </w:rPr>
          <w:t>SAgE</w:t>
        </w:r>
        <w:proofErr w:type="spellEnd"/>
        <w:r w:rsidRPr="00EF3A3D">
          <w:rPr>
            <w:rStyle w:val="Lienhypertexte"/>
            <w:rFonts w:ascii="Comic Sans MS" w:hAnsi="Comic Sans MS"/>
            <w:sz w:val="22"/>
            <w:szCs w:val="22"/>
          </w:rPr>
          <w:t xml:space="preserve"> Pesticides</w:t>
        </w:r>
      </w:hyperlink>
      <w:r>
        <w:rPr>
          <w:rFonts w:ascii="Comic Sans MS" w:hAnsi="Comic Sans MS"/>
          <w:sz w:val="22"/>
          <w:szCs w:val="22"/>
        </w:rPr>
        <w:t xml:space="preserve"> et sélectionnez tous les insectes contre lesquels vous devez intervenir afin de pouvoir le faire avec un seul produit.</w:t>
      </w:r>
    </w:p>
    <w:p w:rsidR="00DA1EF3" w:rsidRDefault="00DA1EF3" w:rsidP="00DA1EF3">
      <w:pPr>
        <w:autoSpaceDE w:val="0"/>
        <w:autoSpaceDN w:val="0"/>
        <w:adjustRightInd w:val="0"/>
        <w:ind w:right="-524" w:firstLine="425"/>
        <w:rPr>
          <w:rFonts w:ascii="Comic Sans MS" w:hAnsi="Comic Sans MS"/>
          <w:sz w:val="16"/>
          <w:szCs w:val="16"/>
        </w:rPr>
      </w:pPr>
      <w:r>
        <w:rPr>
          <w:noProof/>
        </w:rPr>
        <w:drawing>
          <wp:anchor distT="0" distB="0" distL="114300" distR="114300" simplePos="0" relativeHeight="251659264" behindDoc="1" locked="0" layoutInCell="1" allowOverlap="1" wp14:anchorId="38A572A3" wp14:editId="3E2BA8F6">
            <wp:simplePos x="0" y="0"/>
            <wp:positionH relativeFrom="column">
              <wp:posOffset>-708660</wp:posOffset>
            </wp:positionH>
            <wp:positionV relativeFrom="paragraph">
              <wp:posOffset>35560</wp:posOffset>
            </wp:positionV>
            <wp:extent cx="792480" cy="586740"/>
            <wp:effectExtent l="95250" t="190500" r="45720" b="194310"/>
            <wp:wrapNone/>
            <wp:docPr id="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9"/>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b="34550"/>
                    <a:stretch/>
                  </pic:blipFill>
                  <pic:spPr bwMode="auto">
                    <a:xfrm rot="19132626">
                      <a:off x="0" y="0"/>
                      <a:ext cx="792480" cy="586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A1EF3" w:rsidRDefault="00DA1EF3" w:rsidP="00DA1EF3">
      <w:pPr>
        <w:autoSpaceDE w:val="0"/>
        <w:autoSpaceDN w:val="0"/>
        <w:adjustRightInd w:val="0"/>
        <w:ind w:right="-126"/>
        <w:rPr>
          <w:rFonts w:ascii="Comic Sans MS" w:hAnsi="Comic Sans MS" w:cs="Comic Sans MS"/>
          <w:b/>
          <w:bCs/>
          <w:sz w:val="22"/>
          <w:szCs w:val="22"/>
          <w:highlight w:val="yellow"/>
        </w:rPr>
      </w:pPr>
    </w:p>
    <w:p w:rsidR="00DA1EF3" w:rsidRPr="00E63D06" w:rsidRDefault="00DA1EF3" w:rsidP="00DA1EF3">
      <w:pPr>
        <w:autoSpaceDE w:val="0"/>
        <w:autoSpaceDN w:val="0"/>
        <w:adjustRightInd w:val="0"/>
        <w:ind w:right="-126"/>
        <w:rPr>
          <w:rFonts w:ascii="Comic Sans MS" w:hAnsi="Comic Sans MS" w:cs="Comic Sans MS"/>
          <w:sz w:val="22"/>
          <w:szCs w:val="22"/>
        </w:rPr>
      </w:pPr>
      <w:r w:rsidRPr="00C162B1">
        <w:rPr>
          <w:rFonts w:ascii="Comic Sans MS" w:hAnsi="Comic Sans MS" w:cs="Comic Sans MS"/>
          <w:b/>
          <w:bCs/>
          <w:sz w:val="22"/>
          <w:szCs w:val="22"/>
          <w:highlight w:val="yellow"/>
        </w:rPr>
        <w:t>Stratégies de traitement avec la confusion sexuelle</w:t>
      </w:r>
      <w:r w:rsidRPr="00E63D06">
        <w:rPr>
          <w:rFonts w:ascii="Comic Sans MS" w:hAnsi="Comic Sans MS" w:cs="Comic Sans MS"/>
          <w:b/>
          <w:bCs/>
          <w:sz w:val="22"/>
          <w:szCs w:val="22"/>
        </w:rPr>
        <w:t xml:space="preserve">: </w:t>
      </w:r>
    </w:p>
    <w:p w:rsidR="00DA1EF3" w:rsidRDefault="00DA1EF3" w:rsidP="00DA1EF3">
      <w:pPr>
        <w:autoSpaceDE w:val="0"/>
        <w:autoSpaceDN w:val="0"/>
        <w:adjustRightInd w:val="0"/>
        <w:ind w:right="-126"/>
        <w:rPr>
          <w:rFonts w:ascii="Comic Sans MS" w:hAnsi="Comic Sans MS" w:cs="Comic Sans MS"/>
          <w:sz w:val="22"/>
          <w:szCs w:val="22"/>
        </w:rPr>
      </w:pPr>
      <w:r>
        <w:rPr>
          <w:rFonts w:ascii="Comic Sans MS" w:hAnsi="Comic Sans MS" w:cs="Comic Sans MS"/>
          <w:sz w:val="22"/>
          <w:szCs w:val="22"/>
        </w:rPr>
        <w:t xml:space="preserve">Le seuil d’intervention est atteint si 1 pomme sur 200 est endommagée (0.5%). Si vous utilisez des </w:t>
      </w:r>
      <w:hyperlink r:id="rId32" w:history="1">
        <w:r w:rsidRPr="008F14FA">
          <w:rPr>
            <w:rStyle w:val="Lienhypertexte"/>
            <w:rFonts w:ascii="Comic Sans MS" w:hAnsi="Comic Sans MS" w:cs="Comic Sans MS"/>
            <w:sz w:val="22"/>
            <w:szCs w:val="22"/>
          </w:rPr>
          <w:t>pièges DELTA</w:t>
        </w:r>
      </w:hyperlink>
      <w:r>
        <w:rPr>
          <w:rFonts w:ascii="Comic Sans MS" w:hAnsi="Comic Sans MS" w:cs="Comic Sans MS"/>
          <w:sz w:val="22"/>
          <w:szCs w:val="22"/>
        </w:rPr>
        <w:t xml:space="preserve">, le seuil économique pour intervenir est de 4 à 6 captures/semaine/piège. Consultez votre conseiller pour déterminer si un traitement est justifié (pression, antécédents).  Selon l’emplacement où le seuil est atteint, un traitement de bordure pourrait être recommandé.  </w:t>
      </w:r>
    </w:p>
    <w:p w:rsidR="00DA1EF3" w:rsidRDefault="00DA1EF3" w:rsidP="00DA1EF3">
      <w:pPr>
        <w:pStyle w:val="Corpsdetexte"/>
        <w:rPr>
          <w:rFonts w:ascii="Comic Sans MS" w:hAnsi="Comic Sans MS"/>
          <w:b/>
        </w:rPr>
      </w:pPr>
      <w:r>
        <w:rPr>
          <w:rFonts w:ascii="Comic Sans MS" w:hAnsi="Comic Sans MS" w:cs="Comic Sans MS"/>
          <w:noProof/>
          <w:sz w:val="22"/>
          <w:szCs w:val="22"/>
        </w:rPr>
        <w:lastRenderedPageBreak/>
        <w:drawing>
          <wp:inline distT="0" distB="0" distL="0" distR="0" wp14:anchorId="2BFDC5BA" wp14:editId="41973AAD">
            <wp:extent cx="5968365" cy="3326130"/>
            <wp:effectExtent l="0" t="0" r="0" b="762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po-27-juin-rouge.png"/>
                    <pic:cNvPicPr/>
                  </pic:nvPicPr>
                  <pic:blipFill>
                    <a:blip r:embed="rId33">
                      <a:extLst>
                        <a:ext uri="{28A0092B-C50C-407E-A947-70E740481C1C}">
                          <a14:useLocalDpi xmlns:a14="http://schemas.microsoft.com/office/drawing/2010/main" val="0"/>
                        </a:ext>
                      </a:extLst>
                    </a:blip>
                    <a:stretch>
                      <a:fillRect/>
                    </a:stretch>
                  </pic:blipFill>
                  <pic:spPr>
                    <a:xfrm>
                      <a:off x="0" y="0"/>
                      <a:ext cx="5968365" cy="3326130"/>
                    </a:xfrm>
                    <a:prstGeom prst="rect">
                      <a:avLst/>
                    </a:prstGeom>
                  </pic:spPr>
                </pic:pic>
              </a:graphicData>
            </a:graphic>
          </wp:inline>
        </w:drawing>
      </w:r>
    </w:p>
    <w:p w:rsidR="00DA1EF3" w:rsidRPr="00204203" w:rsidRDefault="00DA1EF3" w:rsidP="00DA1EF3">
      <w:pPr>
        <w:widowControl w:val="0"/>
        <w:autoSpaceDE w:val="0"/>
        <w:autoSpaceDN w:val="0"/>
        <w:spacing w:before="100" w:after="100"/>
        <w:ind w:left="-567" w:right="-16"/>
        <w:jc w:val="center"/>
        <w:rPr>
          <w:rFonts w:ascii="Arial" w:hAnsi="Arial" w:cs="Arial"/>
          <w:sz w:val="22"/>
          <w:szCs w:val="22"/>
          <w:u w:val="single"/>
        </w:rPr>
      </w:pPr>
      <w:r w:rsidRPr="00204203">
        <w:rPr>
          <w:rFonts w:ascii="Arial" w:hAnsi="Arial" w:cs="Arial"/>
          <w:sz w:val="22"/>
          <w:szCs w:val="22"/>
          <w:u w:val="single"/>
        </w:rPr>
        <w:t>Interprétation du graphique:</w:t>
      </w:r>
    </w:p>
    <w:p w:rsidR="00DA1EF3" w:rsidRPr="00EC765E" w:rsidRDefault="00DA1EF3" w:rsidP="00DA1EF3">
      <w:pPr>
        <w:autoSpaceDE w:val="0"/>
        <w:autoSpaceDN w:val="0"/>
        <w:ind w:left="567" w:right="15" w:hanging="567"/>
        <w:jc w:val="both"/>
        <w:rPr>
          <w:rFonts w:ascii="Comic Sans MS" w:hAnsi="Comic Sans MS" w:cs="Arial"/>
          <w:i/>
          <w:sz w:val="22"/>
          <w:szCs w:val="22"/>
        </w:rPr>
      </w:pPr>
      <w:r w:rsidRPr="00EC765E">
        <w:rPr>
          <w:rFonts w:ascii="Comic Sans MS" w:hAnsi="Comic Sans MS" w:cs="Arial"/>
          <w:i/>
          <w:sz w:val="22"/>
          <w:szCs w:val="22"/>
        </w:rPr>
        <w:t xml:space="preserve">Tous les graphiques montrent les données en mode passé </w:t>
      </w:r>
      <w:r>
        <w:rPr>
          <w:rFonts w:ascii="Comic Sans MS" w:hAnsi="Comic Sans MS" w:cs="Arial"/>
          <w:i/>
          <w:sz w:val="22"/>
          <w:szCs w:val="22"/>
        </w:rPr>
        <w:t xml:space="preserve">(gauche) </w:t>
      </w:r>
      <w:r w:rsidRPr="00EC765E">
        <w:rPr>
          <w:rFonts w:ascii="Comic Sans MS" w:hAnsi="Comic Sans MS" w:cs="Arial"/>
          <w:i/>
          <w:sz w:val="22"/>
          <w:szCs w:val="22"/>
        </w:rPr>
        <w:t xml:space="preserve">et en mode futur </w:t>
      </w:r>
      <w:r>
        <w:rPr>
          <w:rFonts w:ascii="Comic Sans MS" w:hAnsi="Comic Sans MS" w:cs="Arial"/>
          <w:i/>
          <w:sz w:val="22"/>
          <w:szCs w:val="22"/>
        </w:rPr>
        <w:t xml:space="preserve">(droite) </w:t>
      </w:r>
      <w:r w:rsidRPr="00EC765E">
        <w:rPr>
          <w:rFonts w:ascii="Comic Sans MS" w:hAnsi="Comic Sans MS" w:cs="Arial"/>
          <w:i/>
          <w:sz w:val="22"/>
          <w:szCs w:val="22"/>
        </w:rPr>
        <w:t xml:space="preserve">(prévisionnel), ces deux modes étant séparés </w:t>
      </w:r>
      <w:r>
        <w:rPr>
          <w:rFonts w:ascii="Comic Sans MS" w:hAnsi="Comic Sans MS" w:cs="Arial"/>
          <w:i/>
          <w:sz w:val="22"/>
          <w:szCs w:val="22"/>
        </w:rPr>
        <w:t>par une ligne grasse bleu-vert.</w:t>
      </w:r>
      <w:r w:rsidRPr="00EC765E">
        <w:rPr>
          <w:rFonts w:ascii="Comic Sans MS" w:hAnsi="Comic Sans MS" w:cs="Arial"/>
          <w:i/>
          <w:sz w:val="22"/>
          <w:szCs w:val="22"/>
        </w:rPr>
        <w:t xml:space="preserve"> </w:t>
      </w:r>
    </w:p>
    <w:p w:rsidR="00DA1EF3" w:rsidRPr="00EC765E" w:rsidRDefault="00DA1EF3" w:rsidP="00DA1EF3">
      <w:pPr>
        <w:numPr>
          <w:ilvl w:val="0"/>
          <w:numId w:val="37"/>
        </w:numPr>
        <w:autoSpaceDE w:val="0"/>
        <w:autoSpaceDN w:val="0"/>
        <w:ind w:left="567" w:right="15" w:hanging="567"/>
        <w:jc w:val="both"/>
        <w:rPr>
          <w:rFonts w:ascii="Comic Sans MS" w:hAnsi="Comic Sans MS" w:cs="Arial"/>
          <w:i/>
          <w:sz w:val="22"/>
          <w:szCs w:val="22"/>
        </w:rPr>
      </w:pPr>
      <w:r w:rsidRPr="00EC765E">
        <w:rPr>
          <w:rFonts w:ascii="Comic Sans MS" w:hAnsi="Comic Sans MS" w:cs="Arial"/>
          <w:i/>
          <w:sz w:val="22"/>
          <w:szCs w:val="22"/>
        </w:rPr>
        <w:t xml:space="preserve">Activité </w:t>
      </w:r>
      <w:r>
        <w:rPr>
          <w:rFonts w:ascii="Comic Sans MS" w:hAnsi="Comic Sans MS" w:cs="Arial"/>
          <w:i/>
          <w:sz w:val="22"/>
          <w:szCs w:val="22"/>
        </w:rPr>
        <w:t>de vol des femelles adultes,</w:t>
      </w:r>
      <w:r w:rsidRPr="00EC765E">
        <w:rPr>
          <w:rFonts w:ascii="Comic Sans MS" w:hAnsi="Comic Sans MS" w:cs="Arial"/>
          <w:i/>
          <w:sz w:val="22"/>
          <w:szCs w:val="22"/>
        </w:rPr>
        <w:t xml:space="preserve"> ce graphique montre l’activité de vol des femelles vierges (barre bleu pâle), des femelles accouplées (bleue foncée) pour chaque journée. Les valeurs indiquent une activité relative et une activité forte voisine les 1300-1400 sur l’échelle de 0-1500.</w:t>
      </w:r>
    </w:p>
    <w:p w:rsidR="00DA1EF3" w:rsidRPr="00EC765E" w:rsidRDefault="00DA1EF3" w:rsidP="00DA1EF3">
      <w:pPr>
        <w:numPr>
          <w:ilvl w:val="0"/>
          <w:numId w:val="37"/>
        </w:numPr>
        <w:autoSpaceDE w:val="0"/>
        <w:autoSpaceDN w:val="0"/>
        <w:ind w:left="567" w:right="15" w:hanging="567"/>
        <w:jc w:val="both"/>
        <w:rPr>
          <w:rFonts w:ascii="Comic Sans MS" w:hAnsi="Comic Sans MS" w:cs="Arial"/>
          <w:i/>
          <w:sz w:val="22"/>
          <w:szCs w:val="22"/>
        </w:rPr>
      </w:pPr>
      <w:r w:rsidRPr="00EC765E">
        <w:rPr>
          <w:rFonts w:ascii="Comic Sans MS" w:hAnsi="Comic Sans MS" w:cs="Arial"/>
          <w:i/>
          <w:sz w:val="22"/>
          <w:szCs w:val="22"/>
        </w:rPr>
        <w:t>Activ</w:t>
      </w:r>
      <w:r>
        <w:rPr>
          <w:rFonts w:ascii="Comic Sans MS" w:hAnsi="Comic Sans MS" w:cs="Arial"/>
          <w:i/>
          <w:sz w:val="22"/>
          <w:szCs w:val="22"/>
        </w:rPr>
        <w:t>ité de ponte avec d</w:t>
      </w:r>
      <w:r w:rsidRPr="00EC765E">
        <w:rPr>
          <w:rFonts w:ascii="Comic Sans MS" w:hAnsi="Comic Sans MS" w:cs="Arial"/>
          <w:i/>
          <w:sz w:val="22"/>
          <w:szCs w:val="22"/>
        </w:rPr>
        <w:t>es valeurs de ponte relative quotidienne avec des barres jaunes. Une activité de ponte importante se situe à 1000 sur l’échelle 0-1000.</w:t>
      </w:r>
    </w:p>
    <w:p w:rsidR="00DA1EF3" w:rsidRPr="002B7966" w:rsidRDefault="00DA1EF3" w:rsidP="00DA1EF3">
      <w:pPr>
        <w:numPr>
          <w:ilvl w:val="0"/>
          <w:numId w:val="37"/>
        </w:numPr>
        <w:autoSpaceDE w:val="0"/>
        <w:autoSpaceDN w:val="0"/>
        <w:ind w:left="567" w:right="15" w:hanging="567"/>
        <w:jc w:val="both"/>
        <w:rPr>
          <w:rFonts w:ascii="Comic Sans MS" w:hAnsi="Comic Sans MS" w:cs="Arial"/>
          <w:i/>
          <w:sz w:val="22"/>
          <w:szCs w:val="22"/>
        </w:rPr>
      </w:pPr>
      <w:r>
        <w:rPr>
          <w:rFonts w:ascii="Comic Sans MS" w:hAnsi="Comic Sans MS" w:cs="Arial"/>
          <w:i/>
          <w:sz w:val="22"/>
          <w:szCs w:val="22"/>
        </w:rPr>
        <w:t xml:space="preserve">Émergence des larves une </w:t>
      </w:r>
      <w:r w:rsidRPr="00EC765E">
        <w:rPr>
          <w:rFonts w:ascii="Comic Sans MS" w:hAnsi="Comic Sans MS" w:cs="Arial"/>
          <w:i/>
          <w:sz w:val="22"/>
          <w:szCs w:val="22"/>
        </w:rPr>
        <w:t xml:space="preserve">courbe rouge </w:t>
      </w:r>
      <w:r>
        <w:rPr>
          <w:rFonts w:ascii="Comic Sans MS" w:hAnsi="Comic Sans MS" w:cs="Arial"/>
          <w:i/>
          <w:sz w:val="22"/>
          <w:szCs w:val="22"/>
        </w:rPr>
        <w:t>qui</w:t>
      </w:r>
      <w:r w:rsidRPr="00EC765E">
        <w:rPr>
          <w:rFonts w:ascii="Comic Sans MS" w:hAnsi="Comic Sans MS" w:cs="Arial"/>
          <w:i/>
          <w:sz w:val="22"/>
          <w:szCs w:val="22"/>
        </w:rPr>
        <w:t xml:space="preserve"> représente l’émergence relative quotidienne des larves. Une émergence importante voisine les 1500 sur l’échelle 0-2500</w:t>
      </w:r>
      <w:r w:rsidRPr="00204203">
        <w:rPr>
          <w:rFonts w:ascii="Arial" w:hAnsi="Arial" w:cs="Arial"/>
          <w:sz w:val="22"/>
          <w:szCs w:val="22"/>
        </w:rPr>
        <w:t>.</w:t>
      </w:r>
    </w:p>
    <w:p w:rsidR="006B7BA4" w:rsidRDefault="006B7BA4" w:rsidP="0010278C">
      <w:pPr>
        <w:autoSpaceDE w:val="0"/>
        <w:autoSpaceDN w:val="0"/>
        <w:adjustRightInd w:val="0"/>
        <w:ind w:right="-126"/>
        <w:jc w:val="both"/>
      </w:pPr>
    </w:p>
    <w:p w:rsidR="005A3075" w:rsidRDefault="00B921FE" w:rsidP="005A3075">
      <w:pPr>
        <w:autoSpaceDE w:val="0"/>
        <w:autoSpaceDN w:val="0"/>
        <w:adjustRightInd w:val="0"/>
        <w:ind w:right="-126"/>
        <w:jc w:val="both"/>
        <w:rPr>
          <w:rFonts w:ascii="Comic Sans MS" w:hAnsi="Comic Sans MS" w:cs="ComicSansMS"/>
          <w:sz w:val="22"/>
          <w:szCs w:val="22"/>
        </w:rPr>
      </w:pPr>
      <w:hyperlink r:id="rId34" w:history="1">
        <w:r w:rsidR="0010278C" w:rsidRPr="009F599F">
          <w:rPr>
            <w:rStyle w:val="Lienhypertexte"/>
            <w:rFonts w:ascii="Comic Sans MS" w:hAnsi="Comic Sans MS" w:cs="ComicSansMS,Bold"/>
            <w:b/>
            <w:bCs/>
          </w:rPr>
          <w:t>ÉCLAIRCISSAGE</w:t>
        </w:r>
      </w:hyperlink>
      <w:r w:rsidR="0010278C">
        <w:rPr>
          <w:rFonts w:ascii="Comic Sans MS" w:hAnsi="Comic Sans MS" w:cs="ComicSansMS,Bold"/>
          <w:b/>
          <w:bCs/>
        </w:rPr>
        <w:t xml:space="preserve"> : </w:t>
      </w:r>
      <w:r w:rsidR="0010278C" w:rsidRPr="001C37A2">
        <w:rPr>
          <w:rFonts w:ascii="Comic Sans MS" w:hAnsi="Comic Sans MS" w:cs="ComicSansMS,Bold"/>
          <w:bCs/>
          <w:sz w:val="22"/>
          <w:szCs w:val="22"/>
        </w:rPr>
        <w:t>Pour</w:t>
      </w:r>
      <w:r w:rsidR="0010278C">
        <w:rPr>
          <w:rFonts w:ascii="Comic Sans MS" w:hAnsi="Comic Sans MS" w:cs="ComicSansMS,Bold"/>
          <w:bCs/>
          <w:sz w:val="22"/>
          <w:szCs w:val="22"/>
        </w:rPr>
        <w:t xml:space="preserve"> </w:t>
      </w:r>
      <w:r w:rsidR="0010278C">
        <w:rPr>
          <w:rFonts w:ascii="Comic Sans MS" w:hAnsi="Comic Sans MS" w:cs="ComicSansMS"/>
          <w:sz w:val="22"/>
          <w:szCs w:val="22"/>
        </w:rPr>
        <w:t>obtenir une récolte de qualité, l’éclaircissage n’est pas à négliger!</w:t>
      </w:r>
      <w:r w:rsidR="0010278C" w:rsidRPr="00194830">
        <w:rPr>
          <w:rFonts w:ascii="Comic Sans MS" w:hAnsi="Comic Sans MS" w:cs="ComicSansMS"/>
          <w:sz w:val="22"/>
          <w:szCs w:val="22"/>
        </w:rPr>
        <w:t xml:space="preserve"> </w:t>
      </w:r>
      <w:r w:rsidR="007608B1">
        <w:rPr>
          <w:rFonts w:ascii="Comic Sans MS" w:hAnsi="Comic Sans MS" w:cs="ComicSansMS"/>
          <w:sz w:val="22"/>
          <w:szCs w:val="22"/>
        </w:rPr>
        <w:t>Les fruits grossissent rapidement et à plusieurs endroits le calibre maximal pour l’éclaircissage chimique est dépassé.</w:t>
      </w:r>
    </w:p>
    <w:p w:rsidR="00B951D4" w:rsidRDefault="00B951D4" w:rsidP="00B951D4">
      <w:pPr>
        <w:autoSpaceDE w:val="0"/>
        <w:autoSpaceDN w:val="0"/>
        <w:adjustRightInd w:val="0"/>
        <w:ind w:right="-126"/>
        <w:jc w:val="both"/>
        <w:rPr>
          <w:rFonts w:ascii="Comic Sans MS" w:hAnsi="Comic Sans MS" w:cs="ComicSansMS"/>
          <w:sz w:val="22"/>
          <w:szCs w:val="22"/>
        </w:rPr>
      </w:pPr>
    </w:p>
    <w:p w:rsidR="00B951D4" w:rsidRDefault="00B951D4" w:rsidP="00B951D4">
      <w:pPr>
        <w:autoSpaceDE w:val="0"/>
        <w:autoSpaceDN w:val="0"/>
        <w:adjustRightInd w:val="0"/>
        <w:ind w:right="-126"/>
        <w:jc w:val="both"/>
        <w:rPr>
          <w:rFonts w:ascii="Comic Sans MS" w:hAnsi="Comic Sans MS" w:cs="ComicSansMS"/>
          <w:sz w:val="22"/>
          <w:szCs w:val="22"/>
        </w:rPr>
      </w:pPr>
      <w:r>
        <w:rPr>
          <w:rFonts w:ascii="Comic Sans MS" w:hAnsi="Comic Sans MS" w:cs="ComicSansMS"/>
          <w:sz w:val="22"/>
          <w:szCs w:val="22"/>
        </w:rPr>
        <w:t>Parmi les traitements possibles  (voir fiche 43 du guide PFI) :</w:t>
      </w:r>
    </w:p>
    <w:p w:rsidR="00B951D4" w:rsidRPr="00696475" w:rsidRDefault="00B921FE" w:rsidP="00B951D4">
      <w:pPr>
        <w:pStyle w:val="Paragraphedeliste"/>
        <w:numPr>
          <w:ilvl w:val="0"/>
          <w:numId w:val="30"/>
        </w:numPr>
        <w:autoSpaceDE w:val="0"/>
        <w:autoSpaceDN w:val="0"/>
        <w:adjustRightInd w:val="0"/>
        <w:ind w:right="-126"/>
        <w:jc w:val="both"/>
        <w:rPr>
          <w:rFonts w:ascii="Comic Sans MS" w:hAnsi="Comic Sans MS" w:cs="ComicSansMS"/>
          <w:sz w:val="22"/>
          <w:szCs w:val="22"/>
        </w:rPr>
      </w:pPr>
      <w:hyperlink r:id="rId35" w:history="1">
        <w:r w:rsidR="00B951D4" w:rsidRPr="0037555C">
          <w:rPr>
            <w:rStyle w:val="Lienhypertexte"/>
            <w:rFonts w:ascii="Comic Sans MS" w:hAnsi="Comic Sans MS" w:cs="ComicSansMS"/>
            <w:sz w:val="22"/>
            <w:szCs w:val="22"/>
          </w:rPr>
          <w:t>FRUITONE</w:t>
        </w:r>
      </w:hyperlink>
      <w:r w:rsidR="00B951D4" w:rsidRPr="0037555C">
        <w:rPr>
          <w:rFonts w:ascii="Comic Sans MS" w:hAnsi="Comic Sans MS" w:cs="ComicSansMS"/>
          <w:sz w:val="22"/>
          <w:szCs w:val="22"/>
        </w:rPr>
        <w:t xml:space="preserve"> (NAA)</w:t>
      </w:r>
      <w:r w:rsidR="00B951D4">
        <w:rPr>
          <w:rFonts w:ascii="Comic Sans MS" w:hAnsi="Comic Sans MS"/>
          <w:sz w:val="22"/>
          <w:szCs w:val="22"/>
        </w:rPr>
        <w:t xml:space="preserve"> efficace</w:t>
      </w:r>
      <w:r w:rsidR="00B951D4" w:rsidRPr="0037555C">
        <w:rPr>
          <w:rFonts w:ascii="Comic Sans MS" w:hAnsi="Comic Sans MS"/>
          <w:sz w:val="22"/>
          <w:szCs w:val="22"/>
        </w:rPr>
        <w:t xml:space="preserve"> jusqu’à un calibre de 1</w:t>
      </w:r>
      <w:r w:rsidR="00B951D4">
        <w:rPr>
          <w:rFonts w:ascii="Comic Sans MS" w:hAnsi="Comic Sans MS"/>
          <w:sz w:val="22"/>
          <w:szCs w:val="22"/>
        </w:rPr>
        <w:t>5</w:t>
      </w:r>
      <w:r w:rsidR="00B951D4" w:rsidRPr="0037555C">
        <w:rPr>
          <w:rFonts w:ascii="Comic Sans MS" w:hAnsi="Comic Sans MS"/>
          <w:sz w:val="22"/>
          <w:szCs w:val="22"/>
        </w:rPr>
        <w:t xml:space="preserve"> </w:t>
      </w:r>
      <w:proofErr w:type="spellStart"/>
      <w:r w:rsidR="00B951D4" w:rsidRPr="0037555C">
        <w:rPr>
          <w:rFonts w:ascii="Comic Sans MS" w:hAnsi="Comic Sans MS"/>
          <w:sz w:val="22"/>
          <w:szCs w:val="22"/>
        </w:rPr>
        <w:t>mm.</w:t>
      </w:r>
      <w:proofErr w:type="spellEnd"/>
      <w:r w:rsidR="00B951D4" w:rsidRPr="0037555C">
        <w:rPr>
          <w:rFonts w:ascii="Comic Sans MS" w:hAnsi="Comic Sans MS"/>
          <w:sz w:val="22"/>
          <w:szCs w:val="22"/>
        </w:rPr>
        <w:t xml:space="preserve"> </w:t>
      </w:r>
    </w:p>
    <w:p w:rsidR="00B951D4" w:rsidRPr="00696475" w:rsidRDefault="00B921FE" w:rsidP="00B951D4">
      <w:pPr>
        <w:pStyle w:val="Paragraphedeliste"/>
        <w:numPr>
          <w:ilvl w:val="0"/>
          <w:numId w:val="30"/>
        </w:numPr>
        <w:autoSpaceDE w:val="0"/>
        <w:autoSpaceDN w:val="0"/>
        <w:adjustRightInd w:val="0"/>
        <w:ind w:right="-126"/>
        <w:jc w:val="both"/>
        <w:rPr>
          <w:rFonts w:ascii="Comic Sans MS" w:hAnsi="Comic Sans MS" w:cs="ComicSansMS"/>
          <w:sz w:val="22"/>
          <w:szCs w:val="22"/>
        </w:rPr>
      </w:pPr>
      <w:hyperlink r:id="rId36" w:history="1">
        <w:r w:rsidR="00B951D4" w:rsidRPr="0037555C">
          <w:rPr>
            <w:rStyle w:val="Lienhypertexte"/>
            <w:rFonts w:ascii="Comic Sans MS" w:hAnsi="Comic Sans MS"/>
            <w:sz w:val="22"/>
            <w:szCs w:val="22"/>
          </w:rPr>
          <w:t>MAXCEL</w:t>
        </w:r>
      </w:hyperlink>
      <w:r w:rsidR="00B951D4">
        <w:rPr>
          <w:rFonts w:ascii="Comic Sans MS" w:hAnsi="Comic Sans MS"/>
          <w:sz w:val="22"/>
          <w:szCs w:val="22"/>
        </w:rPr>
        <w:t> : max 15mm ou 20 mm pour une 2</w:t>
      </w:r>
      <w:r w:rsidR="00B951D4" w:rsidRPr="00696475">
        <w:rPr>
          <w:rFonts w:ascii="Comic Sans MS" w:hAnsi="Comic Sans MS"/>
          <w:sz w:val="22"/>
          <w:szCs w:val="22"/>
          <w:vertAlign w:val="superscript"/>
        </w:rPr>
        <w:t>ème</w:t>
      </w:r>
      <w:r w:rsidR="00B951D4">
        <w:rPr>
          <w:rFonts w:ascii="Comic Sans MS" w:hAnsi="Comic Sans MS"/>
          <w:sz w:val="22"/>
          <w:szCs w:val="22"/>
        </w:rPr>
        <w:t xml:space="preserve"> application </w:t>
      </w:r>
      <w:r w:rsidR="00B951D4" w:rsidRPr="0037555C">
        <w:rPr>
          <w:rFonts w:ascii="Comic Sans MS" w:hAnsi="Comic Sans MS"/>
          <w:sz w:val="22"/>
          <w:szCs w:val="22"/>
        </w:rPr>
        <w:t>(</w:t>
      </w:r>
      <w:r w:rsidR="00B951D4" w:rsidRPr="0037555C">
        <w:rPr>
          <w:rFonts w:ascii="Comic Sans MS" w:hAnsi="Comic Sans MS"/>
          <w:color w:val="FF0000"/>
          <w:sz w:val="22"/>
          <w:szCs w:val="22"/>
        </w:rPr>
        <w:t>délai de 86 jours avant la récolte</w:t>
      </w:r>
      <w:r w:rsidR="00B951D4" w:rsidRPr="0037555C">
        <w:rPr>
          <w:rFonts w:ascii="Comic Sans MS" w:hAnsi="Comic Sans MS"/>
          <w:sz w:val="22"/>
          <w:szCs w:val="22"/>
        </w:rPr>
        <w:t>)</w:t>
      </w:r>
    </w:p>
    <w:p w:rsidR="00B951D4" w:rsidRPr="00696475" w:rsidRDefault="00B921FE" w:rsidP="00B951D4">
      <w:pPr>
        <w:pStyle w:val="Paragraphedeliste"/>
        <w:numPr>
          <w:ilvl w:val="0"/>
          <w:numId w:val="30"/>
        </w:numPr>
        <w:autoSpaceDE w:val="0"/>
        <w:autoSpaceDN w:val="0"/>
        <w:adjustRightInd w:val="0"/>
        <w:ind w:right="-126"/>
        <w:jc w:val="both"/>
        <w:rPr>
          <w:rFonts w:ascii="Comic Sans MS" w:hAnsi="Comic Sans MS" w:cs="ComicSansMS"/>
          <w:sz w:val="22"/>
          <w:szCs w:val="22"/>
        </w:rPr>
      </w:pPr>
      <w:hyperlink r:id="rId37" w:history="1">
        <w:r w:rsidR="00B951D4" w:rsidRPr="00696475">
          <w:rPr>
            <w:rStyle w:val="Lienhypertexte"/>
            <w:rFonts w:ascii="Comic Sans MS" w:hAnsi="Comic Sans MS"/>
            <w:sz w:val="22"/>
            <w:szCs w:val="22"/>
          </w:rPr>
          <w:t>SEVIN</w:t>
        </w:r>
      </w:hyperlink>
      <w:r w:rsidR="00B951D4" w:rsidRPr="00696475">
        <w:rPr>
          <w:rFonts w:ascii="Comic Sans MS" w:hAnsi="Comic Sans MS"/>
          <w:sz w:val="22"/>
          <w:szCs w:val="22"/>
        </w:rPr>
        <w:t> :</w:t>
      </w:r>
      <w:r w:rsidR="00B951D4">
        <w:rPr>
          <w:rFonts w:ascii="Comic Sans MS" w:hAnsi="Comic Sans MS"/>
          <w:sz w:val="22"/>
          <w:szCs w:val="22"/>
        </w:rPr>
        <w:t xml:space="preserve"> max 12 </w:t>
      </w:r>
      <w:proofErr w:type="spellStart"/>
      <w:r w:rsidR="00B951D4">
        <w:rPr>
          <w:rFonts w:ascii="Comic Sans MS" w:hAnsi="Comic Sans MS"/>
          <w:sz w:val="22"/>
          <w:szCs w:val="22"/>
        </w:rPr>
        <w:t>mm.</w:t>
      </w:r>
      <w:proofErr w:type="spellEnd"/>
      <w:r w:rsidR="00B951D4" w:rsidRPr="00696475">
        <w:rPr>
          <w:rFonts w:ascii="Comic Sans MS" w:hAnsi="Comic Sans MS"/>
          <w:sz w:val="22"/>
          <w:szCs w:val="22"/>
        </w:rPr>
        <w:t xml:space="preserve"> </w:t>
      </w:r>
      <w:r w:rsidR="00B951D4" w:rsidRPr="00696475">
        <w:rPr>
          <w:rFonts w:ascii="Comic Sans MS" w:hAnsi="Comic Sans MS"/>
          <w:sz w:val="22"/>
          <w:szCs w:val="30"/>
        </w:rPr>
        <w:t xml:space="preserve">La dose d’application variera en fonction de la variété de </w:t>
      </w:r>
      <w:r w:rsidR="00B951D4" w:rsidRPr="00696475">
        <w:rPr>
          <w:rStyle w:val="highlight"/>
          <w:rFonts w:ascii="Comic Sans MS" w:hAnsi="Comic Sans MS"/>
          <w:sz w:val="22"/>
          <w:szCs w:val="30"/>
        </w:rPr>
        <w:t>pomme</w:t>
      </w:r>
      <w:r w:rsidR="00B951D4" w:rsidRPr="00696475">
        <w:rPr>
          <w:rFonts w:ascii="Comic Sans MS" w:hAnsi="Comic Sans MS"/>
          <w:sz w:val="22"/>
          <w:szCs w:val="30"/>
        </w:rPr>
        <w:t>, de la taille de l’arbre, de l’espacement des rangs et des conditions météorologiques au moment de l’application et après celle-ci</w:t>
      </w:r>
    </w:p>
    <w:p w:rsidR="00B951D4" w:rsidRPr="00696475" w:rsidRDefault="00B951D4" w:rsidP="00B951D4">
      <w:pPr>
        <w:pStyle w:val="Paragraphedeliste"/>
        <w:numPr>
          <w:ilvl w:val="1"/>
          <w:numId w:val="30"/>
        </w:numPr>
        <w:autoSpaceDE w:val="0"/>
        <w:autoSpaceDN w:val="0"/>
        <w:adjustRightInd w:val="0"/>
        <w:ind w:right="-126"/>
        <w:jc w:val="both"/>
        <w:rPr>
          <w:rFonts w:ascii="Comic Sans MS" w:hAnsi="Comic Sans MS" w:cs="ComicSansMS"/>
          <w:color w:val="FF0000"/>
          <w:sz w:val="22"/>
          <w:szCs w:val="22"/>
        </w:rPr>
      </w:pPr>
      <w:r w:rsidRPr="00696475">
        <w:rPr>
          <w:rFonts w:ascii="Comic Sans MS" w:hAnsi="Comic Sans MS"/>
          <w:color w:val="FF0000"/>
          <w:sz w:val="22"/>
          <w:szCs w:val="22"/>
        </w:rPr>
        <w:t xml:space="preserve">ATTENTION CHANGEMENT À L’ÉTIQUETTE : </w:t>
      </w:r>
    </w:p>
    <w:p w:rsidR="00B951D4" w:rsidRPr="00696475" w:rsidRDefault="00B951D4" w:rsidP="00B951D4">
      <w:pPr>
        <w:pStyle w:val="Paragraphedeliste"/>
        <w:numPr>
          <w:ilvl w:val="2"/>
          <w:numId w:val="30"/>
        </w:numPr>
        <w:autoSpaceDE w:val="0"/>
        <w:autoSpaceDN w:val="0"/>
        <w:adjustRightInd w:val="0"/>
        <w:ind w:right="-126"/>
        <w:jc w:val="both"/>
        <w:rPr>
          <w:rFonts w:ascii="Comic Sans MS" w:hAnsi="Comic Sans MS" w:cs="ComicSansMS"/>
          <w:sz w:val="22"/>
          <w:szCs w:val="22"/>
        </w:rPr>
      </w:pPr>
      <w:r w:rsidRPr="00696475">
        <w:rPr>
          <w:rFonts w:ascii="Comic Sans MS" w:hAnsi="Comic Sans MS"/>
          <w:sz w:val="22"/>
          <w:szCs w:val="22"/>
        </w:rPr>
        <w:t>Maximum de 3.22L/ha/an pour les pommiers en haute densité sinon, maximum de 2,15L/ha/an</w:t>
      </w:r>
    </w:p>
    <w:p w:rsidR="00B951D4" w:rsidRDefault="00B951D4" w:rsidP="00B951D4">
      <w:pPr>
        <w:pStyle w:val="Paragraphedeliste"/>
        <w:numPr>
          <w:ilvl w:val="2"/>
          <w:numId w:val="30"/>
        </w:numPr>
        <w:autoSpaceDE w:val="0"/>
        <w:autoSpaceDN w:val="0"/>
        <w:adjustRightInd w:val="0"/>
        <w:ind w:right="-126"/>
        <w:jc w:val="both"/>
        <w:rPr>
          <w:rFonts w:ascii="Comic Sans MS" w:hAnsi="Comic Sans MS" w:cs="ComicSansMS"/>
          <w:sz w:val="22"/>
          <w:szCs w:val="22"/>
        </w:rPr>
      </w:pPr>
      <w:r w:rsidRPr="00696475">
        <w:rPr>
          <w:rFonts w:ascii="Comic Sans MS" w:hAnsi="Comic Sans MS"/>
          <w:sz w:val="22"/>
          <w:szCs w:val="22"/>
        </w:rPr>
        <w:t>Maximum de 2 applications par saison espacées de 4 jours</w:t>
      </w:r>
      <w:r w:rsidRPr="00696475">
        <w:rPr>
          <w:rFonts w:ascii="Comic Sans MS" w:hAnsi="Comic Sans MS" w:cs="ComicSansMS"/>
          <w:sz w:val="22"/>
          <w:szCs w:val="22"/>
        </w:rPr>
        <w:t xml:space="preserve"> </w:t>
      </w:r>
    </w:p>
    <w:p w:rsidR="00B951D4" w:rsidRDefault="00B951D4" w:rsidP="00B951D4">
      <w:pPr>
        <w:pStyle w:val="Paragraphedeliste"/>
        <w:numPr>
          <w:ilvl w:val="2"/>
          <w:numId w:val="30"/>
        </w:numPr>
        <w:autoSpaceDE w:val="0"/>
        <w:autoSpaceDN w:val="0"/>
        <w:adjustRightInd w:val="0"/>
        <w:ind w:right="-126"/>
        <w:jc w:val="both"/>
        <w:rPr>
          <w:rFonts w:ascii="Comic Sans MS" w:hAnsi="Comic Sans MS" w:cs="ComicSansMS"/>
          <w:sz w:val="22"/>
          <w:szCs w:val="22"/>
        </w:rPr>
      </w:pPr>
      <w:r w:rsidRPr="00696475">
        <w:rPr>
          <w:rFonts w:ascii="Comic Sans MS" w:hAnsi="Comic Sans MS"/>
          <w:color w:val="FF0000"/>
          <w:sz w:val="22"/>
          <w:szCs w:val="22"/>
        </w:rPr>
        <w:t>Délai avant la récolte de 75 jours… attention aux variétés hâtives !</w:t>
      </w:r>
      <w:r w:rsidRPr="00696475">
        <w:rPr>
          <w:rFonts w:ascii="Comic Sans MS" w:hAnsi="Comic Sans MS" w:cs="ComicSansMS"/>
          <w:sz w:val="22"/>
          <w:szCs w:val="22"/>
        </w:rPr>
        <w:t xml:space="preserve"> </w:t>
      </w:r>
    </w:p>
    <w:p w:rsidR="00B951D4" w:rsidRPr="00696475" w:rsidRDefault="00B951D4" w:rsidP="00B951D4">
      <w:pPr>
        <w:pStyle w:val="Paragraphedeliste"/>
        <w:numPr>
          <w:ilvl w:val="2"/>
          <w:numId w:val="30"/>
        </w:numPr>
        <w:autoSpaceDE w:val="0"/>
        <w:autoSpaceDN w:val="0"/>
        <w:adjustRightInd w:val="0"/>
        <w:ind w:right="-126"/>
        <w:jc w:val="both"/>
        <w:rPr>
          <w:rFonts w:ascii="Comic Sans MS" w:hAnsi="Comic Sans MS" w:cs="ComicSansMS"/>
          <w:sz w:val="22"/>
          <w:szCs w:val="22"/>
        </w:rPr>
      </w:pPr>
      <w:r w:rsidRPr="00696475">
        <w:rPr>
          <w:rFonts w:ascii="Comic Sans MS" w:hAnsi="Comic Sans MS"/>
          <w:sz w:val="22"/>
          <w:szCs w:val="22"/>
        </w:rPr>
        <w:lastRenderedPageBreak/>
        <w:t xml:space="preserve">sur la variété </w:t>
      </w:r>
      <w:proofErr w:type="spellStart"/>
      <w:r w:rsidRPr="00696475">
        <w:rPr>
          <w:rFonts w:ascii="Comic Sans MS" w:hAnsi="Comic Sans MS"/>
          <w:sz w:val="22"/>
          <w:szCs w:val="22"/>
        </w:rPr>
        <w:t>Cortland</w:t>
      </w:r>
      <w:proofErr w:type="spellEnd"/>
      <w:r w:rsidRPr="00696475">
        <w:rPr>
          <w:rFonts w:ascii="Comic Sans MS" w:hAnsi="Comic Sans MS"/>
          <w:sz w:val="22"/>
          <w:szCs w:val="22"/>
        </w:rPr>
        <w:t xml:space="preserve">, l’effet peut être accentué suite à une « réactivation » par la pluie, </w:t>
      </w:r>
    </w:p>
    <w:p w:rsidR="00B951D4" w:rsidRDefault="00B951D4" w:rsidP="00B951D4">
      <w:pPr>
        <w:autoSpaceDE w:val="0"/>
        <w:autoSpaceDN w:val="0"/>
        <w:adjustRightInd w:val="0"/>
        <w:ind w:right="-126"/>
        <w:jc w:val="center"/>
        <w:rPr>
          <w:rFonts w:ascii="Comic Sans MS" w:hAnsi="Comic Sans MS"/>
          <w:smallCaps/>
          <w:color w:val="FF0000"/>
          <w:sz w:val="22"/>
          <w:szCs w:val="22"/>
        </w:rPr>
      </w:pPr>
    </w:p>
    <w:p w:rsidR="00B951D4" w:rsidRDefault="00B951D4" w:rsidP="00B951D4">
      <w:pPr>
        <w:autoSpaceDE w:val="0"/>
        <w:autoSpaceDN w:val="0"/>
        <w:adjustRightInd w:val="0"/>
        <w:ind w:right="-126"/>
        <w:jc w:val="center"/>
        <w:rPr>
          <w:rFonts w:ascii="Comic Sans MS" w:hAnsi="Comic Sans MS"/>
          <w:smallCaps/>
          <w:color w:val="FF0000"/>
          <w:sz w:val="22"/>
          <w:szCs w:val="22"/>
        </w:rPr>
      </w:pPr>
      <w:r w:rsidRPr="00637A55">
        <w:rPr>
          <w:rFonts w:ascii="Comic Sans MS" w:hAnsi="Comic Sans MS"/>
          <w:smallCaps/>
          <w:color w:val="FF0000"/>
          <w:sz w:val="22"/>
          <w:szCs w:val="22"/>
        </w:rPr>
        <w:t>Pour des informations plus précises</w:t>
      </w:r>
      <w:r>
        <w:rPr>
          <w:rFonts w:ascii="Comic Sans MS" w:hAnsi="Comic Sans MS"/>
          <w:smallCaps/>
          <w:color w:val="FF0000"/>
          <w:sz w:val="22"/>
          <w:szCs w:val="22"/>
        </w:rPr>
        <w:t>,</w:t>
      </w:r>
      <w:r w:rsidRPr="00637A55">
        <w:rPr>
          <w:rFonts w:ascii="Comic Sans MS" w:hAnsi="Comic Sans MS"/>
          <w:smallCaps/>
          <w:color w:val="FF0000"/>
          <w:sz w:val="22"/>
          <w:szCs w:val="22"/>
        </w:rPr>
        <w:t xml:space="preserve"> les doses à utiliser dans différentes situations</w:t>
      </w:r>
      <w:r>
        <w:rPr>
          <w:rFonts w:ascii="Comic Sans MS" w:hAnsi="Comic Sans MS"/>
          <w:smallCaps/>
          <w:color w:val="FF0000"/>
          <w:sz w:val="22"/>
          <w:szCs w:val="22"/>
        </w:rPr>
        <w:t xml:space="preserve"> et les mélanges possibles et permis</w:t>
      </w:r>
      <w:r w:rsidRPr="00637A55">
        <w:rPr>
          <w:rFonts w:ascii="Comic Sans MS" w:hAnsi="Comic Sans MS"/>
          <w:smallCaps/>
          <w:color w:val="FF0000"/>
          <w:sz w:val="22"/>
          <w:szCs w:val="22"/>
        </w:rPr>
        <w:t>, référez-vous aux étiquettes.</w:t>
      </w:r>
    </w:p>
    <w:p w:rsidR="0010278C" w:rsidRDefault="0010278C" w:rsidP="0010278C">
      <w:pPr>
        <w:autoSpaceDE w:val="0"/>
        <w:autoSpaceDN w:val="0"/>
        <w:adjustRightInd w:val="0"/>
        <w:ind w:right="-126"/>
        <w:jc w:val="both"/>
        <w:rPr>
          <w:rFonts w:ascii="Comic Sans MS" w:hAnsi="Comic Sans MS" w:cs="ComicSansMS"/>
          <w:sz w:val="22"/>
          <w:szCs w:val="22"/>
        </w:rPr>
      </w:pPr>
    </w:p>
    <w:p w:rsidR="0010278C" w:rsidRDefault="00B921FE" w:rsidP="0010278C">
      <w:pPr>
        <w:ind w:right="-126"/>
        <w:jc w:val="both"/>
        <w:rPr>
          <w:rFonts w:ascii="Comic Sans MS" w:hAnsi="Comic Sans MS" w:cs="ComicSansMS"/>
          <w:sz w:val="22"/>
          <w:szCs w:val="22"/>
        </w:rPr>
      </w:pPr>
      <w:hyperlink r:id="rId38" w:history="1">
        <w:r w:rsidR="005C7F41" w:rsidRPr="00264085">
          <w:rPr>
            <w:rStyle w:val="Lienhypertexte"/>
            <w:rFonts w:ascii="Comic Sans MS" w:hAnsi="Comic Sans MS" w:cs="ComicSansMS"/>
            <w:sz w:val="22"/>
            <w:szCs w:val="22"/>
          </w:rPr>
          <w:t>Les bilans glucides de quelques secteurs</w:t>
        </w:r>
      </w:hyperlink>
      <w:r w:rsidR="005C7F41">
        <w:rPr>
          <w:rFonts w:ascii="Comic Sans MS" w:hAnsi="Comic Sans MS" w:cs="ComicSansMS"/>
          <w:sz w:val="22"/>
          <w:szCs w:val="22"/>
        </w:rPr>
        <w:t xml:space="preserve"> </w:t>
      </w:r>
      <w:r w:rsidR="0010278C" w:rsidRPr="005C7F41">
        <w:rPr>
          <w:rFonts w:ascii="Comic Sans MS" w:hAnsi="Comic Sans MS" w:cs="ComicSansMS"/>
          <w:sz w:val="22"/>
          <w:szCs w:val="22"/>
        </w:rPr>
        <w:t>so</w:t>
      </w:r>
      <w:r w:rsidR="0010278C">
        <w:rPr>
          <w:rFonts w:ascii="Comic Sans MS" w:hAnsi="Comic Sans MS" w:cs="ComicSansMS"/>
          <w:sz w:val="22"/>
          <w:szCs w:val="22"/>
        </w:rPr>
        <w:t>nt disponibles sur Agri-réseau (l</w:t>
      </w:r>
      <w:r w:rsidR="0010278C">
        <w:rPr>
          <w:rFonts w:ascii="Comic Sans MS" w:hAnsi="Comic Sans MS"/>
          <w:sz w:val="22"/>
          <w:szCs w:val="22"/>
        </w:rPr>
        <w:t>es traitements faits en période de bilan négatif auront plus d’effet que ceux réalisés lorsque les arbres sont en équilibre et</w:t>
      </w:r>
      <w:r w:rsidR="0010278C" w:rsidRPr="009F599F">
        <w:rPr>
          <w:rFonts w:ascii="Comic Sans MS" w:hAnsi="Comic Sans MS" w:cs="ComicSansMS"/>
          <w:sz w:val="22"/>
          <w:szCs w:val="22"/>
        </w:rPr>
        <w:t xml:space="preserve"> </w:t>
      </w:r>
      <w:r w:rsidR="0010278C" w:rsidRPr="00194830">
        <w:rPr>
          <w:rFonts w:ascii="Comic Sans MS" w:hAnsi="Comic Sans MS" w:cs="ComicSansMS"/>
          <w:sz w:val="22"/>
          <w:szCs w:val="22"/>
        </w:rPr>
        <w:t>les doses pourraient être légèrement réduites dans les variétés qui s’éclaircissent facilement</w:t>
      </w:r>
      <w:r w:rsidR="0010278C">
        <w:rPr>
          <w:rFonts w:ascii="Comic Sans MS" w:hAnsi="Comic Sans MS"/>
          <w:sz w:val="22"/>
          <w:szCs w:val="22"/>
        </w:rPr>
        <w:t>)</w:t>
      </w:r>
      <w:r w:rsidR="0010278C">
        <w:rPr>
          <w:rFonts w:ascii="Comic Sans MS" w:hAnsi="Comic Sans MS" w:cs="ComicSansMS"/>
          <w:sz w:val="22"/>
          <w:szCs w:val="22"/>
        </w:rPr>
        <w:t xml:space="preserve">. Vous pouvez aller consulter la </w:t>
      </w:r>
      <w:hyperlink r:id="rId39" w:history="1">
        <w:r w:rsidR="0010278C">
          <w:rPr>
            <w:rStyle w:val="Lienhypertexte"/>
            <w:rFonts w:ascii="Comic Sans MS" w:hAnsi="Comic Sans MS" w:cs="ComicSansMS"/>
            <w:sz w:val="22"/>
            <w:szCs w:val="22"/>
          </w:rPr>
          <w:t xml:space="preserve">présentation de Steve </w:t>
        </w:r>
        <w:proofErr w:type="spellStart"/>
        <w:r w:rsidR="0010278C">
          <w:rPr>
            <w:rStyle w:val="Lienhypertexte"/>
            <w:rFonts w:ascii="Comic Sans MS" w:hAnsi="Comic Sans MS" w:cs="ComicSansMS"/>
            <w:sz w:val="22"/>
            <w:szCs w:val="22"/>
          </w:rPr>
          <w:t>Hoying</w:t>
        </w:r>
        <w:proofErr w:type="spellEnd"/>
        <w:r w:rsidR="0010278C">
          <w:rPr>
            <w:rStyle w:val="Lienhypertexte"/>
            <w:rFonts w:ascii="Comic Sans MS" w:hAnsi="Comic Sans MS" w:cs="ComicSansMS"/>
            <w:sz w:val="22"/>
            <w:szCs w:val="22"/>
          </w:rPr>
          <w:t xml:space="preserve"> </w:t>
        </w:r>
      </w:hyperlink>
      <w:r w:rsidR="0010278C">
        <w:rPr>
          <w:rStyle w:val="Lienhypertexte"/>
          <w:rFonts w:ascii="Comic Sans MS" w:hAnsi="Comic Sans MS" w:cs="ComicSansMS"/>
          <w:sz w:val="22"/>
          <w:szCs w:val="22"/>
        </w:rPr>
        <w:t xml:space="preserve">(Journées Horticoles 2011), </w:t>
      </w:r>
      <w:r w:rsidR="0010278C" w:rsidRPr="0042276B">
        <w:rPr>
          <w:rStyle w:val="Lienhypertexte"/>
          <w:rFonts w:ascii="Comic Sans MS" w:hAnsi="Comic Sans MS" w:cs="ComicSansMS"/>
          <w:color w:val="auto"/>
          <w:sz w:val="22"/>
          <w:szCs w:val="22"/>
          <w:u w:val="none"/>
        </w:rPr>
        <w:t xml:space="preserve">les </w:t>
      </w:r>
      <w:hyperlink r:id="rId40" w:history="1">
        <w:r w:rsidR="0010278C" w:rsidRPr="0042276B">
          <w:rPr>
            <w:rStyle w:val="Lienhypertexte"/>
            <w:rFonts w:ascii="Comic Sans MS" w:hAnsi="Comic Sans MS" w:cs="ComicSansMS"/>
            <w:sz w:val="22"/>
            <w:szCs w:val="22"/>
          </w:rPr>
          <w:t>explications du modèle</w:t>
        </w:r>
      </w:hyperlink>
      <w:r w:rsidR="0010278C">
        <w:rPr>
          <w:rFonts w:ascii="Comic Sans MS" w:hAnsi="Comic Sans MS" w:cs="ComicSansMS"/>
          <w:sz w:val="22"/>
          <w:szCs w:val="22"/>
        </w:rPr>
        <w:t xml:space="preserve"> et les documents mis en ligne. </w:t>
      </w:r>
    </w:p>
    <w:p w:rsidR="00FB31FC" w:rsidRDefault="00FB31FC">
      <w:pPr>
        <w:rPr>
          <w:rFonts w:ascii="Comic Sans MS" w:hAnsi="Comic Sans MS"/>
          <w:b/>
          <w:bCs/>
        </w:rPr>
      </w:pPr>
    </w:p>
    <w:p w:rsidR="004F6D32" w:rsidRPr="006C2052" w:rsidRDefault="004F6D32" w:rsidP="004F6D32">
      <w:pPr>
        <w:pStyle w:val="Corpsdetexte"/>
        <w:ind w:right="-126"/>
        <w:jc w:val="both"/>
        <w:rPr>
          <w:rFonts w:ascii="Comic Sans MS" w:hAnsi="Comic Sans MS"/>
          <w:b/>
          <w:bCs/>
          <w:sz w:val="22"/>
          <w:szCs w:val="22"/>
        </w:rPr>
      </w:pPr>
      <w:r w:rsidRPr="006C2052">
        <w:rPr>
          <w:rFonts w:ascii="Comic Sans MS" w:hAnsi="Comic Sans MS"/>
          <w:b/>
          <w:bCs/>
        </w:rPr>
        <w:t>ENGRAIS FOLIAIRES</w:t>
      </w:r>
      <w:r w:rsidRPr="006C2052">
        <w:rPr>
          <w:rFonts w:ascii="Comic Sans MS" w:hAnsi="Comic Sans MS"/>
          <w:b/>
          <w:bCs/>
          <w:sz w:val="23"/>
          <w:szCs w:val="23"/>
        </w:rPr>
        <w:t> :</w:t>
      </w:r>
      <w:r w:rsidRPr="006C2052">
        <w:rPr>
          <w:rFonts w:ascii="Comic Sans MS" w:hAnsi="Comic Sans MS"/>
          <w:b/>
          <w:bCs/>
          <w:sz w:val="22"/>
          <w:szCs w:val="22"/>
        </w:rPr>
        <w:t xml:space="preserve"> </w:t>
      </w:r>
      <w:r>
        <w:rPr>
          <w:rFonts w:ascii="Comic Sans MS" w:hAnsi="Comic Sans MS"/>
          <w:b/>
          <w:bCs/>
          <w:sz w:val="22"/>
          <w:szCs w:val="22"/>
        </w:rPr>
        <w:t>Fiche PFI #37</w:t>
      </w:r>
    </w:p>
    <w:p w:rsidR="00317164" w:rsidRPr="003D55D6" w:rsidRDefault="00A748AF" w:rsidP="003D55D6">
      <w:pPr>
        <w:pStyle w:val="Corpsdetexte"/>
        <w:rPr>
          <w:rFonts w:ascii="Comic Sans MS" w:hAnsi="Comic Sans MS"/>
          <w:sz w:val="22"/>
          <w:szCs w:val="22"/>
        </w:rPr>
      </w:pPr>
      <w:r>
        <w:rPr>
          <w:rFonts w:ascii="Comic Sans MS" w:hAnsi="Comic Sans MS"/>
          <w:sz w:val="22"/>
          <w:szCs w:val="22"/>
        </w:rPr>
        <w:t>Le c</w:t>
      </w:r>
      <w:r w:rsidR="00317164">
        <w:rPr>
          <w:rFonts w:ascii="Comic Sans MS" w:hAnsi="Comic Sans MS"/>
          <w:sz w:val="22"/>
          <w:szCs w:val="22"/>
        </w:rPr>
        <w:t>alcium</w:t>
      </w:r>
      <w:r w:rsidR="00317164" w:rsidRPr="00317164">
        <w:rPr>
          <w:rFonts w:ascii="Comic Sans MS" w:hAnsi="Comic Sans MS"/>
          <w:sz w:val="22"/>
          <w:szCs w:val="22"/>
        </w:rPr>
        <w:t xml:space="preserve"> </w:t>
      </w:r>
      <w:r w:rsidR="00317164" w:rsidRPr="006C2052">
        <w:rPr>
          <w:rFonts w:ascii="Comic Sans MS" w:hAnsi="Comic Sans MS"/>
          <w:sz w:val="22"/>
          <w:szCs w:val="22"/>
        </w:rPr>
        <w:t xml:space="preserve">aidera à diminuer l’incidence du point amer. </w:t>
      </w:r>
      <w:r>
        <w:rPr>
          <w:rFonts w:ascii="Comic Sans MS" w:hAnsi="Comic Sans MS"/>
          <w:sz w:val="22"/>
          <w:szCs w:val="22"/>
        </w:rPr>
        <w:t>S</w:t>
      </w:r>
      <w:r w:rsidR="00317164" w:rsidRPr="006C2052">
        <w:rPr>
          <w:rFonts w:ascii="Comic Sans MS" w:hAnsi="Comic Sans MS"/>
          <w:sz w:val="22"/>
          <w:szCs w:val="22"/>
        </w:rPr>
        <w:t>i la température est supérieure à 25</w:t>
      </w:r>
      <w:r w:rsidR="00317164" w:rsidRPr="00FB31FC">
        <w:rPr>
          <w:rFonts w:ascii="Comic Sans MS" w:hAnsi="Comic Sans MS"/>
          <w:sz w:val="22"/>
          <w:szCs w:val="22"/>
          <w:vertAlign w:val="superscript"/>
        </w:rPr>
        <w:t>o</w:t>
      </w:r>
      <w:r w:rsidR="00317164" w:rsidRPr="006C2052">
        <w:rPr>
          <w:rFonts w:ascii="Comic Sans MS" w:hAnsi="Comic Sans MS"/>
          <w:sz w:val="22"/>
          <w:szCs w:val="22"/>
        </w:rPr>
        <w:t>C et par temps humide, retarder l’application</w:t>
      </w:r>
      <w:r w:rsidR="00317164">
        <w:rPr>
          <w:rFonts w:ascii="Comic Sans MS" w:hAnsi="Comic Sans MS"/>
          <w:sz w:val="22"/>
          <w:szCs w:val="22"/>
        </w:rPr>
        <w:t>. L</w:t>
      </w:r>
      <w:r w:rsidR="00317164" w:rsidRPr="006C2052">
        <w:rPr>
          <w:rFonts w:ascii="Comic Sans MS" w:hAnsi="Comic Sans MS"/>
          <w:sz w:val="22"/>
          <w:szCs w:val="22"/>
        </w:rPr>
        <w:t>es petites pommes absorbent mieux le produit</w:t>
      </w:r>
      <w:r>
        <w:rPr>
          <w:rFonts w:ascii="Comic Sans MS" w:hAnsi="Comic Sans MS"/>
          <w:sz w:val="22"/>
          <w:szCs w:val="22"/>
        </w:rPr>
        <w:t xml:space="preserve"> que les plus grosses</w:t>
      </w:r>
      <w:r w:rsidR="003D55D6">
        <w:rPr>
          <w:rFonts w:ascii="Comic Sans MS" w:hAnsi="Comic Sans MS"/>
          <w:sz w:val="22"/>
          <w:szCs w:val="22"/>
        </w:rPr>
        <w:t>.  Généralement, les applications sont faites : au d</w:t>
      </w:r>
      <w:r w:rsidR="00317164">
        <w:rPr>
          <w:rFonts w:ascii="Comic Sans MS" w:hAnsi="Comic Sans MS"/>
          <w:sz w:val="22"/>
          <w:szCs w:val="22"/>
        </w:rPr>
        <w:t>ébut juillet</w:t>
      </w:r>
      <w:r>
        <w:rPr>
          <w:rFonts w:ascii="Comic Sans MS" w:hAnsi="Comic Sans MS"/>
          <w:sz w:val="22"/>
          <w:szCs w:val="22"/>
        </w:rPr>
        <w:t xml:space="preserve"> </w:t>
      </w:r>
      <w:r w:rsidR="003D55D6">
        <w:rPr>
          <w:rFonts w:ascii="Comic Sans MS" w:hAnsi="Comic Sans MS"/>
          <w:sz w:val="22"/>
          <w:szCs w:val="22"/>
        </w:rPr>
        <w:t>(+ bore</w:t>
      </w:r>
      <w:r>
        <w:rPr>
          <w:rFonts w:ascii="Comic Sans MS" w:hAnsi="Comic Sans MS"/>
          <w:sz w:val="22"/>
          <w:szCs w:val="22"/>
        </w:rPr>
        <w:t xml:space="preserve"> si besoin</w:t>
      </w:r>
      <w:r w:rsidR="003D55D6">
        <w:rPr>
          <w:rFonts w:ascii="Comic Sans MS" w:hAnsi="Comic Sans MS"/>
          <w:sz w:val="22"/>
          <w:szCs w:val="22"/>
        </w:rPr>
        <w:t>), à la m</w:t>
      </w:r>
      <w:r w:rsidR="00317164">
        <w:rPr>
          <w:rFonts w:ascii="Comic Sans MS" w:hAnsi="Comic Sans MS"/>
          <w:sz w:val="22"/>
          <w:szCs w:val="22"/>
        </w:rPr>
        <w:t>i-juillet</w:t>
      </w:r>
      <w:r w:rsidR="003D55D6">
        <w:rPr>
          <w:rFonts w:ascii="Comic Sans MS" w:hAnsi="Comic Sans MS"/>
          <w:sz w:val="22"/>
          <w:szCs w:val="22"/>
        </w:rPr>
        <w:t xml:space="preserve"> (+ bore</w:t>
      </w:r>
      <w:r>
        <w:rPr>
          <w:rFonts w:ascii="Comic Sans MS" w:hAnsi="Comic Sans MS"/>
          <w:sz w:val="22"/>
          <w:szCs w:val="22"/>
        </w:rPr>
        <w:t xml:space="preserve"> si besoin</w:t>
      </w:r>
      <w:r w:rsidR="003D55D6">
        <w:rPr>
          <w:rFonts w:ascii="Comic Sans MS" w:hAnsi="Comic Sans MS"/>
          <w:sz w:val="22"/>
          <w:szCs w:val="22"/>
        </w:rPr>
        <w:t>)</w:t>
      </w:r>
      <w:r w:rsidR="00317164">
        <w:rPr>
          <w:rFonts w:ascii="Comic Sans MS" w:hAnsi="Comic Sans MS"/>
          <w:sz w:val="22"/>
          <w:szCs w:val="22"/>
        </w:rPr>
        <w:t xml:space="preserve"> et</w:t>
      </w:r>
      <w:r w:rsidR="003D55D6">
        <w:rPr>
          <w:rFonts w:ascii="Comic Sans MS" w:hAnsi="Comic Sans MS"/>
          <w:sz w:val="22"/>
          <w:szCs w:val="22"/>
        </w:rPr>
        <w:t xml:space="preserve"> en a</w:t>
      </w:r>
      <w:r w:rsidR="00317164">
        <w:rPr>
          <w:rFonts w:ascii="Comic Sans MS" w:hAnsi="Comic Sans MS"/>
          <w:sz w:val="22"/>
          <w:szCs w:val="22"/>
        </w:rPr>
        <w:t>oût</w:t>
      </w:r>
      <w:r w:rsidR="003D55D6">
        <w:rPr>
          <w:rFonts w:ascii="Comic Sans MS" w:hAnsi="Comic Sans MS"/>
          <w:sz w:val="22"/>
          <w:szCs w:val="22"/>
        </w:rPr>
        <w:t xml:space="preserve">.  </w:t>
      </w:r>
    </w:p>
    <w:p w:rsidR="00A61A2D" w:rsidRDefault="00A61A2D" w:rsidP="00566257">
      <w:pPr>
        <w:pStyle w:val="Corpsdetexte"/>
        <w:ind w:right="-126"/>
        <w:jc w:val="both"/>
        <w:rPr>
          <w:rFonts w:ascii="Comic Sans MS" w:hAnsi="Comic Sans MS" w:cs="Comic Sans MS"/>
          <w:b/>
          <w:color w:val="000000"/>
        </w:rPr>
      </w:pPr>
    </w:p>
    <w:p w:rsidR="00566257" w:rsidRDefault="00A61A2D" w:rsidP="00566257">
      <w:pPr>
        <w:pStyle w:val="Corpsdetexte"/>
        <w:ind w:right="-126"/>
        <w:jc w:val="both"/>
        <w:rPr>
          <w:rFonts w:ascii="Comic Sans MS" w:hAnsi="Comic Sans MS" w:cs="Comic Sans MS"/>
          <w:b/>
          <w:color w:val="000000"/>
        </w:rPr>
      </w:pPr>
      <w:r>
        <w:rPr>
          <w:rFonts w:ascii="Comic Sans MS" w:hAnsi="Comic Sans MS" w:cs="Comic Sans MS"/>
          <w:b/>
          <w:color w:val="000000"/>
        </w:rPr>
        <w:t>IRRIGATION :</w:t>
      </w:r>
    </w:p>
    <w:p w:rsidR="00A61A2D" w:rsidRPr="00A61A2D" w:rsidRDefault="00A61A2D" w:rsidP="00566257">
      <w:pPr>
        <w:pStyle w:val="Corpsdetexte"/>
        <w:ind w:right="-126"/>
        <w:jc w:val="both"/>
        <w:rPr>
          <w:rFonts w:ascii="Comic Sans MS" w:hAnsi="Comic Sans MS" w:cs="Comic Sans MS"/>
          <w:color w:val="000000"/>
        </w:rPr>
      </w:pPr>
      <w:r>
        <w:rPr>
          <w:rFonts w:ascii="Comic Sans MS" w:hAnsi="Comic Sans MS" w:cs="Comic Sans MS"/>
          <w:color w:val="000000"/>
        </w:rPr>
        <w:t>Beaucoup de pluie est tombée au cours des dernières semaines.  Par contre, peu de mm sont au programme pour les prochains jours.</w:t>
      </w:r>
      <w:r w:rsidR="00FD24B8">
        <w:rPr>
          <w:rFonts w:ascii="Comic Sans MS" w:hAnsi="Comic Sans MS" w:cs="Comic Sans MS"/>
          <w:color w:val="000000"/>
        </w:rPr>
        <w:t xml:space="preserve">  Vos pommiers, surtout les jeunes implantations pourraient avoir besoin d’eau.  Si vous avez des tensiomètres, il est temps de les utiliser !</w:t>
      </w:r>
    </w:p>
    <w:p w:rsidR="00A61A2D" w:rsidRDefault="00A61A2D" w:rsidP="00566257">
      <w:pPr>
        <w:pStyle w:val="Corpsdetexte"/>
        <w:ind w:right="-126"/>
        <w:jc w:val="both"/>
        <w:rPr>
          <w:rFonts w:ascii="Comic Sans MS" w:hAnsi="Comic Sans MS" w:cs="Comic Sans MS"/>
          <w:b/>
          <w:color w:val="000000"/>
        </w:rPr>
      </w:pPr>
    </w:p>
    <w:p w:rsidR="00566257" w:rsidRDefault="00566257" w:rsidP="003D55D6">
      <w:pPr>
        <w:pStyle w:val="Corpsdetexte"/>
        <w:ind w:right="-126"/>
        <w:rPr>
          <w:rFonts w:ascii="Comic Sans MS" w:hAnsi="Comic Sans MS"/>
          <w:sz w:val="22"/>
          <w:szCs w:val="22"/>
        </w:rPr>
      </w:pPr>
      <w:r w:rsidRPr="00AB1909">
        <w:rPr>
          <w:rFonts w:ascii="Comic Sans MS" w:hAnsi="Comic Sans MS" w:cs="Comic Sans MS"/>
          <w:b/>
          <w:color w:val="000000"/>
        </w:rPr>
        <w:t>INSECTES :</w:t>
      </w:r>
      <w:r>
        <w:rPr>
          <w:rFonts w:ascii="Comic Sans MS" w:hAnsi="Comic Sans MS" w:cs="Comic Sans MS"/>
          <w:b/>
          <w:color w:val="000000"/>
        </w:rPr>
        <w:t xml:space="preserve"> </w:t>
      </w:r>
      <w:r w:rsidRPr="006C2052">
        <w:rPr>
          <w:rFonts w:ascii="Comic Sans MS" w:hAnsi="Comic Sans MS"/>
          <w:sz w:val="22"/>
          <w:szCs w:val="22"/>
        </w:rPr>
        <w:t>Le dépistage est très important, il permet de mieux cibler les traitements nécessaires et d’éviter ceux qui ne le sont pas. Les techniques de dépistage de certains insectes sont abordées dans quelques capsules vidéo disponibles sur le site de l’IRDA et d’</w:t>
      </w:r>
      <w:proofErr w:type="spellStart"/>
      <w:r w:rsidRPr="006C2052">
        <w:rPr>
          <w:rFonts w:ascii="Comic Sans MS" w:hAnsi="Comic Sans MS"/>
          <w:sz w:val="22"/>
          <w:szCs w:val="22"/>
        </w:rPr>
        <w:t>AGyours</w:t>
      </w:r>
      <w:proofErr w:type="spellEnd"/>
      <w:r w:rsidRPr="006C2052">
        <w:rPr>
          <w:rFonts w:ascii="Comic Sans MS" w:hAnsi="Comic Sans MS"/>
          <w:sz w:val="22"/>
          <w:szCs w:val="22"/>
        </w:rPr>
        <w:t> </w:t>
      </w:r>
      <w:r>
        <w:rPr>
          <w:rFonts w:ascii="Comic Sans MS" w:hAnsi="Comic Sans MS"/>
          <w:sz w:val="22"/>
          <w:szCs w:val="22"/>
        </w:rPr>
        <w:t xml:space="preserve"> et plusieurs informations sont aussi disponibles dans les fiches du guide PFI</w:t>
      </w:r>
      <w:r w:rsidRPr="006C2052">
        <w:rPr>
          <w:rFonts w:ascii="Comic Sans MS" w:hAnsi="Comic Sans MS"/>
          <w:sz w:val="22"/>
          <w:szCs w:val="22"/>
        </w:rPr>
        <w:t>:</w:t>
      </w:r>
    </w:p>
    <w:tbl>
      <w:tblPr>
        <w:tblStyle w:val="Grilledutableau"/>
        <w:tblW w:w="0" w:type="auto"/>
        <w:jc w:val="center"/>
        <w:tblInd w:w="-368" w:type="dxa"/>
        <w:tblLook w:val="04A0" w:firstRow="1" w:lastRow="0" w:firstColumn="1" w:lastColumn="0" w:noHBand="0" w:noVBand="1"/>
      </w:tblPr>
      <w:tblGrid>
        <w:gridCol w:w="4227"/>
        <w:gridCol w:w="5528"/>
      </w:tblGrid>
      <w:tr w:rsidR="00566257" w:rsidRPr="00337D61" w:rsidTr="00566257">
        <w:trPr>
          <w:jc w:val="center"/>
        </w:trPr>
        <w:tc>
          <w:tcPr>
            <w:tcW w:w="4227" w:type="dxa"/>
          </w:tcPr>
          <w:p w:rsidR="00566257" w:rsidRPr="00337D61" w:rsidRDefault="00B921FE" w:rsidP="00A244E0">
            <w:pPr>
              <w:numPr>
                <w:ilvl w:val="1"/>
                <w:numId w:val="10"/>
              </w:numPr>
              <w:ind w:left="403"/>
              <w:jc w:val="both"/>
              <w:rPr>
                <w:rFonts w:ascii="Comic Sans MS" w:hAnsi="Comic Sans MS"/>
                <w:sz w:val="22"/>
                <w:szCs w:val="22"/>
              </w:rPr>
            </w:pPr>
            <w:hyperlink r:id="rId41" w:history="1">
              <w:r w:rsidR="004A34CB" w:rsidRPr="00337D61">
                <w:rPr>
                  <w:rStyle w:val="Lienhypertexte"/>
                  <w:rFonts w:ascii="Comic Sans MS" w:hAnsi="Comic Sans MS"/>
                  <w:sz w:val="22"/>
                  <w:szCs w:val="22"/>
                </w:rPr>
                <w:t>Le carpocapse</w:t>
              </w:r>
            </w:hyperlink>
            <w:r w:rsidR="004A34CB" w:rsidRPr="00337D61">
              <w:rPr>
                <w:rFonts w:ascii="Comic Sans MS" w:hAnsi="Comic Sans MS"/>
                <w:sz w:val="22"/>
                <w:szCs w:val="22"/>
              </w:rPr>
              <w:t>;</w:t>
            </w:r>
            <w:r w:rsidR="004A34CB">
              <w:rPr>
                <w:rFonts w:ascii="Comic Sans MS" w:hAnsi="Comic Sans MS"/>
                <w:sz w:val="22"/>
                <w:szCs w:val="22"/>
              </w:rPr>
              <w:t xml:space="preserve"> fiche 77</w:t>
            </w:r>
          </w:p>
        </w:tc>
        <w:tc>
          <w:tcPr>
            <w:tcW w:w="5528" w:type="dxa"/>
          </w:tcPr>
          <w:p w:rsidR="00566257" w:rsidRPr="00337D61" w:rsidRDefault="00B921FE" w:rsidP="00A244E0">
            <w:pPr>
              <w:numPr>
                <w:ilvl w:val="1"/>
                <w:numId w:val="10"/>
              </w:numPr>
              <w:ind w:left="382"/>
              <w:jc w:val="both"/>
              <w:rPr>
                <w:rFonts w:ascii="Comic Sans MS" w:hAnsi="Comic Sans MS"/>
                <w:sz w:val="22"/>
                <w:szCs w:val="22"/>
              </w:rPr>
            </w:pPr>
            <w:hyperlink r:id="rId42" w:history="1">
              <w:r w:rsidR="00566257" w:rsidRPr="00337D61">
                <w:rPr>
                  <w:rStyle w:val="Lienhypertexte"/>
                  <w:rFonts w:ascii="Comic Sans MS" w:hAnsi="Comic Sans MS"/>
                  <w:sz w:val="22"/>
                  <w:szCs w:val="22"/>
                </w:rPr>
                <w:t>La tordeuse à bandes obliques</w:t>
              </w:r>
            </w:hyperlink>
            <w:r w:rsidR="00566257" w:rsidRPr="00337D61">
              <w:rPr>
                <w:rFonts w:ascii="Comic Sans MS" w:hAnsi="Comic Sans MS"/>
                <w:sz w:val="22"/>
                <w:szCs w:val="22"/>
              </w:rPr>
              <w:t>;</w:t>
            </w:r>
            <w:r w:rsidR="00566257">
              <w:rPr>
                <w:rFonts w:ascii="Comic Sans MS" w:hAnsi="Comic Sans MS"/>
                <w:sz w:val="22"/>
                <w:szCs w:val="22"/>
              </w:rPr>
              <w:t xml:space="preserve"> fiche 74</w:t>
            </w:r>
          </w:p>
        </w:tc>
      </w:tr>
    </w:tbl>
    <w:p w:rsidR="00566257" w:rsidRDefault="00566257" w:rsidP="00566257">
      <w:pPr>
        <w:autoSpaceDE w:val="0"/>
        <w:autoSpaceDN w:val="0"/>
        <w:adjustRightInd w:val="0"/>
        <w:ind w:right="-126"/>
        <w:jc w:val="both"/>
      </w:pPr>
    </w:p>
    <w:p w:rsidR="004F6D32" w:rsidRDefault="00692929" w:rsidP="003D55D6">
      <w:pPr>
        <w:rPr>
          <w:rFonts w:ascii="Comic Sans MS" w:hAnsi="Comic Sans MS" w:cs="ComicSansMS"/>
          <w:sz w:val="22"/>
          <w:szCs w:val="22"/>
        </w:rPr>
      </w:pPr>
      <w:r w:rsidRPr="009242F1">
        <w:rPr>
          <w:rFonts w:ascii="Comic Sans MS" w:hAnsi="Comic Sans MS" w:cs="Courier New"/>
          <w:b/>
          <w:bCs/>
        </w:rPr>
        <w:t>M</w:t>
      </w:r>
      <w:r>
        <w:rPr>
          <w:rFonts w:ascii="Comic Sans MS" w:hAnsi="Comic Sans MS" w:cs="Courier New"/>
          <w:b/>
          <w:bCs/>
        </w:rPr>
        <w:t>ITES</w:t>
      </w:r>
      <w:r w:rsidRPr="009242F1">
        <w:rPr>
          <w:rFonts w:ascii="Comic Sans MS" w:hAnsi="Comic Sans MS" w:cs="Courier New"/>
          <w:b/>
          <w:bCs/>
        </w:rPr>
        <w:t> </w:t>
      </w:r>
      <w:r w:rsidRPr="006950FE">
        <w:rPr>
          <w:rFonts w:ascii="Comic Sans MS" w:hAnsi="Comic Sans MS" w:cs="Courier New"/>
          <w:b/>
          <w:bCs/>
          <w:sz w:val="22"/>
          <w:szCs w:val="22"/>
        </w:rPr>
        <w:t xml:space="preserve">: </w:t>
      </w:r>
      <w:r w:rsidR="004F6D32" w:rsidRPr="006950FE">
        <w:rPr>
          <w:rFonts w:ascii="Comic Sans MS" w:hAnsi="Comic Sans MS" w:cs="ComicSansMS"/>
          <w:sz w:val="22"/>
          <w:szCs w:val="22"/>
        </w:rPr>
        <w:t>Le seuil en juin est de</w:t>
      </w:r>
      <w:r w:rsidR="004F6D32">
        <w:rPr>
          <w:rFonts w:ascii="Comic Sans MS" w:hAnsi="Comic Sans MS" w:cs="ComicSansMS"/>
          <w:sz w:val="22"/>
          <w:szCs w:val="22"/>
        </w:rPr>
        <w:t xml:space="preserve"> 2½ formes mobiles par feuille (</w:t>
      </w:r>
      <w:r w:rsidR="004F6D32" w:rsidRPr="006950FE">
        <w:rPr>
          <w:rFonts w:ascii="Comic Sans MS" w:hAnsi="Comic Sans MS" w:cs="ComicSansMS"/>
          <w:sz w:val="22"/>
          <w:szCs w:val="22"/>
        </w:rPr>
        <w:t>20% des feuilles avec au moins 4 formes mobiles</w:t>
      </w:r>
      <w:r w:rsidR="004F6D32">
        <w:rPr>
          <w:rFonts w:ascii="Comic Sans MS" w:hAnsi="Comic Sans MS" w:cs="ComicSansMS"/>
          <w:sz w:val="22"/>
          <w:szCs w:val="22"/>
        </w:rPr>
        <w:t>)</w:t>
      </w:r>
      <w:r w:rsidR="004F6D32" w:rsidRPr="006950FE">
        <w:rPr>
          <w:rFonts w:ascii="Comic Sans MS" w:hAnsi="Comic Sans MS" w:cs="ComicSansMS"/>
          <w:sz w:val="22"/>
          <w:szCs w:val="22"/>
        </w:rPr>
        <w:t xml:space="preserve">. On pourrait l’atteindre là où il n’y a pas eu de traitement à l’huile. Les traitements possibles actuellement sont </w:t>
      </w:r>
      <w:hyperlink r:id="rId43" w:history="1">
        <w:r w:rsidR="000A77BD" w:rsidRPr="000A77BD">
          <w:rPr>
            <w:rStyle w:val="Lienhypertexte"/>
            <w:rFonts w:ascii="Comic Sans MS" w:hAnsi="Comic Sans MS" w:cs="ComicSansMS"/>
            <w:sz w:val="22"/>
            <w:szCs w:val="22"/>
          </w:rPr>
          <w:t>NEALTA</w:t>
        </w:r>
      </w:hyperlink>
      <w:r w:rsidR="000A77BD">
        <w:rPr>
          <w:rFonts w:ascii="Comic Sans MS" w:hAnsi="Comic Sans MS" w:cs="ComicSansMS"/>
          <w:sz w:val="22"/>
          <w:szCs w:val="22"/>
        </w:rPr>
        <w:t xml:space="preserve">, </w:t>
      </w:r>
      <w:hyperlink r:id="rId44" w:history="1">
        <w:r w:rsidR="004F6D32" w:rsidRPr="00621894">
          <w:rPr>
            <w:rStyle w:val="Lienhypertexte"/>
            <w:rFonts w:ascii="Comic Sans MS" w:hAnsi="Comic Sans MS" w:cs="ComicSansMS"/>
            <w:sz w:val="22"/>
            <w:szCs w:val="22"/>
          </w:rPr>
          <w:t>APOLLO</w:t>
        </w:r>
      </w:hyperlink>
      <w:r w:rsidR="004F6D32" w:rsidRPr="006950FE">
        <w:rPr>
          <w:rFonts w:ascii="Comic Sans MS" w:hAnsi="Comic Sans MS" w:cs="ComicSansMS"/>
          <w:sz w:val="22"/>
          <w:szCs w:val="22"/>
        </w:rPr>
        <w:t xml:space="preserve"> qui doit être utilisé </w:t>
      </w:r>
      <w:r w:rsidR="004F6D32" w:rsidRPr="007361CB">
        <w:rPr>
          <w:rFonts w:ascii="Comic Sans MS" w:hAnsi="Comic Sans MS" w:cs="ComicSansMS"/>
          <w:sz w:val="22"/>
          <w:szCs w:val="22"/>
          <w:highlight w:val="yellow"/>
          <w:u w:val="single"/>
        </w:rPr>
        <w:t>moins de 14 jours après le calice</w:t>
      </w:r>
      <w:r w:rsidR="004F6D32" w:rsidRPr="006950FE">
        <w:rPr>
          <w:rFonts w:ascii="Comic Sans MS" w:hAnsi="Comic Sans MS" w:cs="ComicSansMS"/>
          <w:sz w:val="22"/>
          <w:szCs w:val="22"/>
        </w:rPr>
        <w:t xml:space="preserve"> ou </w:t>
      </w:r>
      <w:hyperlink r:id="rId45" w:history="1">
        <w:r w:rsidR="004F6D32" w:rsidRPr="00621894">
          <w:rPr>
            <w:rStyle w:val="Lienhypertexte"/>
            <w:rFonts w:ascii="Comic Sans MS" w:hAnsi="Comic Sans MS" w:cs="ComicSansMS"/>
            <w:sz w:val="22"/>
            <w:szCs w:val="22"/>
          </w:rPr>
          <w:t>AGRI-MEK</w:t>
        </w:r>
      </w:hyperlink>
      <w:r w:rsidR="004F6D32" w:rsidRPr="006950FE">
        <w:rPr>
          <w:rFonts w:ascii="Comic Sans MS" w:hAnsi="Comic Sans MS" w:cs="ComicSansMS"/>
          <w:sz w:val="22"/>
          <w:szCs w:val="22"/>
        </w:rPr>
        <w:t xml:space="preserve"> </w:t>
      </w:r>
      <w:r w:rsidR="004F6D32" w:rsidRPr="007361CB">
        <w:rPr>
          <w:rFonts w:ascii="Comic Sans MS" w:hAnsi="Comic Sans MS" w:cs="ComicSansMS"/>
          <w:sz w:val="22"/>
          <w:szCs w:val="22"/>
          <w:highlight w:val="green"/>
          <w:u w:val="single"/>
        </w:rPr>
        <w:t>dans les 21 jours du calice</w:t>
      </w:r>
      <w:r w:rsidR="004F6D32" w:rsidRPr="006950FE">
        <w:rPr>
          <w:rFonts w:ascii="Comic Sans MS" w:hAnsi="Comic Sans MS" w:cs="ComicSansMS"/>
          <w:sz w:val="22"/>
          <w:szCs w:val="22"/>
        </w:rPr>
        <w:t>.</w:t>
      </w:r>
    </w:p>
    <w:p w:rsidR="004F6D32" w:rsidRPr="003D55D6" w:rsidRDefault="004F6D32" w:rsidP="004F6D32">
      <w:pPr>
        <w:pStyle w:val="Corpsdetexte"/>
        <w:ind w:right="-126"/>
        <w:jc w:val="both"/>
        <w:rPr>
          <w:rFonts w:ascii="Comic Sans MS" w:hAnsi="Comic Sans MS"/>
          <w:bCs/>
          <w:sz w:val="22"/>
        </w:rPr>
      </w:pPr>
      <w:r w:rsidRPr="003D55D6">
        <w:rPr>
          <w:rFonts w:ascii="Comic Sans MS" w:hAnsi="Comic Sans MS" w:cs="Courier New"/>
          <w:bCs/>
          <w:sz w:val="22"/>
        </w:rPr>
        <w:t>Date</w:t>
      </w:r>
      <w:r w:rsidR="000A77BD" w:rsidRPr="003D55D6">
        <w:rPr>
          <w:rFonts w:ascii="Comic Sans MS" w:hAnsi="Comic Sans MS" w:cs="Courier New"/>
          <w:bCs/>
          <w:sz w:val="22"/>
        </w:rPr>
        <w:t>s 2017</w:t>
      </w:r>
      <w:r w:rsidRPr="003D55D6">
        <w:rPr>
          <w:rFonts w:ascii="Comic Sans MS" w:hAnsi="Comic Sans MS" w:cs="Courier New"/>
          <w:bCs/>
          <w:sz w:val="22"/>
        </w:rPr>
        <w:t xml:space="preserve"> du calice dans les vergers en fonction de l’accumulation de degrés-jour :</w:t>
      </w:r>
    </w:p>
    <w:tbl>
      <w:tblPr>
        <w:tblStyle w:val="Grilledutableau"/>
        <w:tblW w:w="0" w:type="auto"/>
        <w:tblLook w:val="04A0" w:firstRow="1" w:lastRow="0" w:firstColumn="1" w:lastColumn="0" w:noHBand="0" w:noVBand="1"/>
      </w:tblPr>
      <w:tblGrid>
        <w:gridCol w:w="1526"/>
        <w:gridCol w:w="1276"/>
        <w:gridCol w:w="2268"/>
        <w:gridCol w:w="1701"/>
        <w:gridCol w:w="1690"/>
        <w:gridCol w:w="2064"/>
      </w:tblGrid>
      <w:tr w:rsidR="00C67346" w:rsidTr="00C67346">
        <w:trPr>
          <w:trHeight w:val="570"/>
        </w:trPr>
        <w:tc>
          <w:tcPr>
            <w:tcW w:w="1526" w:type="dxa"/>
          </w:tcPr>
          <w:p w:rsidR="00C67346" w:rsidRPr="00423E36" w:rsidRDefault="00C67346" w:rsidP="00931565">
            <w:pPr>
              <w:autoSpaceDE w:val="0"/>
              <w:autoSpaceDN w:val="0"/>
              <w:adjustRightInd w:val="0"/>
              <w:ind w:right="-126"/>
              <w:jc w:val="both"/>
              <w:rPr>
                <w:rFonts w:ascii="Comic Sans MS" w:hAnsi="Comic Sans MS"/>
                <w:sz w:val="22"/>
                <w:szCs w:val="22"/>
              </w:rPr>
            </w:pPr>
            <w:r w:rsidRPr="00423E36">
              <w:rPr>
                <w:rFonts w:ascii="Comic Sans MS" w:hAnsi="Comic Sans MS"/>
                <w:sz w:val="22"/>
                <w:szCs w:val="22"/>
              </w:rPr>
              <w:t>Secteur</w:t>
            </w:r>
          </w:p>
        </w:tc>
        <w:tc>
          <w:tcPr>
            <w:tcW w:w="1276" w:type="dxa"/>
          </w:tcPr>
          <w:p w:rsidR="00C67346" w:rsidRPr="00423E36" w:rsidRDefault="00C67346" w:rsidP="00931565">
            <w:pPr>
              <w:autoSpaceDE w:val="0"/>
              <w:autoSpaceDN w:val="0"/>
              <w:adjustRightInd w:val="0"/>
              <w:ind w:right="-126"/>
              <w:jc w:val="center"/>
              <w:rPr>
                <w:rFonts w:ascii="Comic Sans MS" w:hAnsi="Comic Sans MS"/>
                <w:sz w:val="22"/>
                <w:szCs w:val="22"/>
              </w:rPr>
            </w:pPr>
            <w:r w:rsidRPr="00423E36">
              <w:rPr>
                <w:rFonts w:ascii="Comic Sans MS" w:hAnsi="Comic Sans MS"/>
                <w:sz w:val="22"/>
                <w:szCs w:val="22"/>
              </w:rPr>
              <w:t>Date du calice</w:t>
            </w:r>
          </w:p>
        </w:tc>
        <w:tc>
          <w:tcPr>
            <w:tcW w:w="2268" w:type="dxa"/>
            <w:shd w:val="clear" w:color="auto" w:fill="00FF00"/>
          </w:tcPr>
          <w:p w:rsidR="00C67346" w:rsidRDefault="00C67346" w:rsidP="00931565">
            <w:pPr>
              <w:autoSpaceDE w:val="0"/>
              <w:autoSpaceDN w:val="0"/>
              <w:adjustRightInd w:val="0"/>
              <w:ind w:right="-126"/>
              <w:jc w:val="center"/>
              <w:rPr>
                <w:rFonts w:ascii="Comic Sans MS" w:hAnsi="Comic Sans MS"/>
                <w:sz w:val="22"/>
                <w:szCs w:val="22"/>
              </w:rPr>
            </w:pPr>
            <w:r w:rsidRPr="00423E36">
              <w:rPr>
                <w:rFonts w:ascii="Comic Sans MS" w:hAnsi="Comic Sans MS"/>
                <w:sz w:val="22"/>
                <w:szCs w:val="22"/>
              </w:rPr>
              <w:t xml:space="preserve">Limite pour </w:t>
            </w:r>
          </w:p>
          <w:p w:rsidR="00C67346" w:rsidRPr="00423E36" w:rsidRDefault="00C67346" w:rsidP="00317164">
            <w:pPr>
              <w:autoSpaceDE w:val="0"/>
              <w:autoSpaceDN w:val="0"/>
              <w:adjustRightInd w:val="0"/>
              <w:ind w:right="-126"/>
              <w:jc w:val="center"/>
              <w:rPr>
                <w:rFonts w:ascii="Comic Sans MS" w:hAnsi="Comic Sans MS"/>
                <w:sz w:val="22"/>
                <w:szCs w:val="22"/>
              </w:rPr>
            </w:pPr>
            <w:r w:rsidRPr="00423E36">
              <w:rPr>
                <w:rFonts w:ascii="Comic Sans MS" w:hAnsi="Comic Sans MS"/>
                <w:sz w:val="22"/>
                <w:szCs w:val="22"/>
              </w:rPr>
              <w:t>Agri-</w:t>
            </w:r>
            <w:proofErr w:type="spellStart"/>
            <w:r w:rsidRPr="00423E36">
              <w:rPr>
                <w:rFonts w:ascii="Comic Sans MS" w:hAnsi="Comic Sans MS"/>
                <w:sz w:val="22"/>
                <w:szCs w:val="22"/>
              </w:rPr>
              <w:t>mek</w:t>
            </w:r>
            <w:proofErr w:type="spellEnd"/>
            <w:r>
              <w:rPr>
                <w:rFonts w:ascii="Comic Sans MS" w:hAnsi="Comic Sans MS"/>
                <w:sz w:val="22"/>
                <w:szCs w:val="22"/>
              </w:rPr>
              <w:t> </w:t>
            </w:r>
            <w:proofErr w:type="gramStart"/>
            <w:r>
              <w:rPr>
                <w:rFonts w:ascii="Comic Sans MS" w:hAnsi="Comic Sans MS"/>
                <w:sz w:val="22"/>
                <w:szCs w:val="22"/>
              </w:rPr>
              <w:t>:21</w:t>
            </w:r>
            <w:proofErr w:type="gramEnd"/>
            <w:r>
              <w:rPr>
                <w:rFonts w:ascii="Comic Sans MS" w:hAnsi="Comic Sans MS"/>
                <w:sz w:val="22"/>
                <w:szCs w:val="22"/>
              </w:rPr>
              <w:t xml:space="preserve"> jours</w:t>
            </w:r>
          </w:p>
        </w:tc>
        <w:tc>
          <w:tcPr>
            <w:tcW w:w="1701" w:type="dxa"/>
            <w:shd w:val="clear" w:color="auto" w:fill="auto"/>
          </w:tcPr>
          <w:p w:rsidR="00C67346" w:rsidRPr="00423E36" w:rsidRDefault="00C67346" w:rsidP="00593C2C">
            <w:pPr>
              <w:autoSpaceDE w:val="0"/>
              <w:autoSpaceDN w:val="0"/>
              <w:adjustRightInd w:val="0"/>
              <w:ind w:right="-126"/>
              <w:jc w:val="both"/>
              <w:rPr>
                <w:rFonts w:ascii="Comic Sans MS" w:hAnsi="Comic Sans MS"/>
                <w:sz w:val="22"/>
                <w:szCs w:val="22"/>
              </w:rPr>
            </w:pPr>
            <w:r w:rsidRPr="00423E36">
              <w:rPr>
                <w:rFonts w:ascii="Comic Sans MS" w:hAnsi="Comic Sans MS"/>
                <w:sz w:val="22"/>
                <w:szCs w:val="22"/>
              </w:rPr>
              <w:t>Secteur</w:t>
            </w:r>
          </w:p>
        </w:tc>
        <w:tc>
          <w:tcPr>
            <w:tcW w:w="1690" w:type="dxa"/>
            <w:shd w:val="clear" w:color="auto" w:fill="auto"/>
          </w:tcPr>
          <w:p w:rsidR="00C67346" w:rsidRPr="00423E36" w:rsidRDefault="00C67346" w:rsidP="00593C2C">
            <w:pPr>
              <w:autoSpaceDE w:val="0"/>
              <w:autoSpaceDN w:val="0"/>
              <w:adjustRightInd w:val="0"/>
              <w:ind w:right="-126"/>
              <w:jc w:val="center"/>
              <w:rPr>
                <w:rFonts w:ascii="Comic Sans MS" w:hAnsi="Comic Sans MS"/>
                <w:sz w:val="22"/>
                <w:szCs w:val="22"/>
              </w:rPr>
            </w:pPr>
            <w:r w:rsidRPr="00423E36">
              <w:rPr>
                <w:rFonts w:ascii="Comic Sans MS" w:hAnsi="Comic Sans MS"/>
                <w:sz w:val="22"/>
                <w:szCs w:val="22"/>
              </w:rPr>
              <w:t>Date du calice</w:t>
            </w:r>
          </w:p>
        </w:tc>
        <w:tc>
          <w:tcPr>
            <w:tcW w:w="2064" w:type="dxa"/>
            <w:shd w:val="clear" w:color="auto" w:fill="auto"/>
          </w:tcPr>
          <w:p w:rsidR="00C67346" w:rsidRDefault="00C67346" w:rsidP="00593C2C">
            <w:pPr>
              <w:autoSpaceDE w:val="0"/>
              <w:autoSpaceDN w:val="0"/>
              <w:adjustRightInd w:val="0"/>
              <w:ind w:right="-126"/>
              <w:jc w:val="center"/>
              <w:rPr>
                <w:rFonts w:ascii="Comic Sans MS" w:hAnsi="Comic Sans MS"/>
                <w:sz w:val="22"/>
                <w:szCs w:val="22"/>
              </w:rPr>
            </w:pPr>
            <w:r w:rsidRPr="00423E36">
              <w:rPr>
                <w:rFonts w:ascii="Comic Sans MS" w:hAnsi="Comic Sans MS"/>
                <w:sz w:val="22"/>
                <w:szCs w:val="22"/>
              </w:rPr>
              <w:t xml:space="preserve">Limite pour </w:t>
            </w:r>
          </w:p>
          <w:p w:rsidR="00C67346" w:rsidRPr="00423E36" w:rsidRDefault="00C67346" w:rsidP="00593C2C">
            <w:pPr>
              <w:autoSpaceDE w:val="0"/>
              <w:autoSpaceDN w:val="0"/>
              <w:adjustRightInd w:val="0"/>
              <w:ind w:right="-126"/>
              <w:jc w:val="center"/>
              <w:rPr>
                <w:rFonts w:ascii="Comic Sans MS" w:hAnsi="Comic Sans MS"/>
                <w:sz w:val="22"/>
                <w:szCs w:val="22"/>
              </w:rPr>
            </w:pPr>
            <w:r w:rsidRPr="00423E36">
              <w:rPr>
                <w:rFonts w:ascii="Comic Sans MS" w:hAnsi="Comic Sans MS"/>
                <w:sz w:val="22"/>
                <w:szCs w:val="22"/>
              </w:rPr>
              <w:t>Agri-</w:t>
            </w:r>
            <w:proofErr w:type="spellStart"/>
            <w:r w:rsidRPr="00423E36">
              <w:rPr>
                <w:rFonts w:ascii="Comic Sans MS" w:hAnsi="Comic Sans MS"/>
                <w:sz w:val="22"/>
                <w:szCs w:val="22"/>
              </w:rPr>
              <w:t>mek</w:t>
            </w:r>
            <w:proofErr w:type="spellEnd"/>
            <w:r>
              <w:rPr>
                <w:rFonts w:ascii="Comic Sans MS" w:hAnsi="Comic Sans MS"/>
                <w:sz w:val="22"/>
                <w:szCs w:val="22"/>
              </w:rPr>
              <w:t> </w:t>
            </w:r>
            <w:proofErr w:type="gramStart"/>
            <w:r>
              <w:rPr>
                <w:rFonts w:ascii="Comic Sans MS" w:hAnsi="Comic Sans MS"/>
                <w:sz w:val="22"/>
                <w:szCs w:val="22"/>
              </w:rPr>
              <w:t>:21</w:t>
            </w:r>
            <w:proofErr w:type="gramEnd"/>
            <w:r>
              <w:rPr>
                <w:rFonts w:ascii="Comic Sans MS" w:hAnsi="Comic Sans MS"/>
                <w:sz w:val="22"/>
                <w:szCs w:val="22"/>
              </w:rPr>
              <w:t xml:space="preserve"> jours</w:t>
            </w:r>
          </w:p>
        </w:tc>
      </w:tr>
      <w:tr w:rsidR="00C67346" w:rsidTr="00C67346">
        <w:tc>
          <w:tcPr>
            <w:tcW w:w="1526" w:type="dxa"/>
          </w:tcPr>
          <w:p w:rsidR="00C67346" w:rsidRPr="00423E36" w:rsidRDefault="00C67346" w:rsidP="00931565">
            <w:pPr>
              <w:autoSpaceDE w:val="0"/>
              <w:autoSpaceDN w:val="0"/>
              <w:adjustRightInd w:val="0"/>
              <w:ind w:right="-126"/>
              <w:jc w:val="both"/>
              <w:rPr>
                <w:rFonts w:ascii="Comic Sans MS" w:hAnsi="Comic Sans MS"/>
                <w:sz w:val="22"/>
                <w:szCs w:val="22"/>
              </w:rPr>
            </w:pPr>
            <w:r w:rsidRPr="00423E36">
              <w:rPr>
                <w:rFonts w:ascii="Comic Sans MS" w:hAnsi="Comic Sans MS"/>
                <w:sz w:val="22"/>
                <w:szCs w:val="22"/>
              </w:rPr>
              <w:t>Dunham</w:t>
            </w:r>
          </w:p>
        </w:tc>
        <w:tc>
          <w:tcPr>
            <w:tcW w:w="1276" w:type="dxa"/>
          </w:tcPr>
          <w:p w:rsidR="00C67346" w:rsidRPr="00423E36" w:rsidRDefault="00C67346" w:rsidP="00931565">
            <w:pPr>
              <w:autoSpaceDE w:val="0"/>
              <w:autoSpaceDN w:val="0"/>
              <w:adjustRightInd w:val="0"/>
              <w:ind w:right="-126"/>
              <w:jc w:val="center"/>
              <w:rPr>
                <w:rFonts w:ascii="Comic Sans MS" w:hAnsi="Comic Sans MS"/>
                <w:sz w:val="22"/>
                <w:szCs w:val="22"/>
              </w:rPr>
            </w:pPr>
            <w:r>
              <w:rPr>
                <w:rFonts w:ascii="Comic Sans MS" w:hAnsi="Comic Sans MS"/>
                <w:sz w:val="22"/>
                <w:szCs w:val="22"/>
              </w:rPr>
              <w:t>26 mai</w:t>
            </w:r>
          </w:p>
        </w:tc>
        <w:tc>
          <w:tcPr>
            <w:tcW w:w="2268" w:type="dxa"/>
            <w:shd w:val="clear" w:color="auto" w:fill="00FF00"/>
          </w:tcPr>
          <w:p w:rsidR="00C67346" w:rsidRPr="00423E36" w:rsidRDefault="00C67346" w:rsidP="00931565">
            <w:pPr>
              <w:autoSpaceDE w:val="0"/>
              <w:autoSpaceDN w:val="0"/>
              <w:adjustRightInd w:val="0"/>
              <w:ind w:right="-126"/>
              <w:jc w:val="center"/>
              <w:rPr>
                <w:rFonts w:ascii="Comic Sans MS" w:hAnsi="Comic Sans MS"/>
                <w:sz w:val="22"/>
                <w:szCs w:val="22"/>
              </w:rPr>
            </w:pPr>
            <w:r>
              <w:rPr>
                <w:rFonts w:ascii="Comic Sans MS" w:hAnsi="Comic Sans MS"/>
                <w:sz w:val="22"/>
                <w:szCs w:val="22"/>
              </w:rPr>
              <w:t>16 juin</w:t>
            </w:r>
          </w:p>
        </w:tc>
        <w:tc>
          <w:tcPr>
            <w:tcW w:w="1701" w:type="dxa"/>
            <w:shd w:val="clear" w:color="auto" w:fill="FF0000"/>
          </w:tcPr>
          <w:p w:rsidR="00C67346" w:rsidRPr="00423E36" w:rsidRDefault="00C67346" w:rsidP="00515B2F">
            <w:pPr>
              <w:autoSpaceDE w:val="0"/>
              <w:autoSpaceDN w:val="0"/>
              <w:adjustRightInd w:val="0"/>
              <w:ind w:right="-126"/>
              <w:jc w:val="both"/>
              <w:rPr>
                <w:rFonts w:ascii="Comic Sans MS" w:hAnsi="Comic Sans MS"/>
                <w:sz w:val="22"/>
                <w:szCs w:val="22"/>
              </w:rPr>
            </w:pPr>
            <w:r w:rsidRPr="00423E36">
              <w:rPr>
                <w:rFonts w:ascii="Comic Sans MS" w:hAnsi="Comic Sans MS"/>
                <w:sz w:val="22"/>
                <w:szCs w:val="22"/>
              </w:rPr>
              <w:t>St-Bruno</w:t>
            </w:r>
          </w:p>
        </w:tc>
        <w:tc>
          <w:tcPr>
            <w:tcW w:w="1690" w:type="dxa"/>
            <w:shd w:val="clear" w:color="auto" w:fill="FF0000"/>
          </w:tcPr>
          <w:p w:rsidR="00C67346" w:rsidRPr="00423E36" w:rsidRDefault="00C67346" w:rsidP="00515B2F">
            <w:pPr>
              <w:autoSpaceDE w:val="0"/>
              <w:autoSpaceDN w:val="0"/>
              <w:adjustRightInd w:val="0"/>
              <w:ind w:right="-126"/>
              <w:jc w:val="center"/>
              <w:rPr>
                <w:rFonts w:ascii="Comic Sans MS" w:hAnsi="Comic Sans MS"/>
                <w:sz w:val="22"/>
                <w:szCs w:val="22"/>
              </w:rPr>
            </w:pPr>
            <w:r>
              <w:rPr>
                <w:rFonts w:ascii="Comic Sans MS" w:hAnsi="Comic Sans MS"/>
                <w:sz w:val="22"/>
                <w:szCs w:val="22"/>
              </w:rPr>
              <w:t>24 mai</w:t>
            </w:r>
          </w:p>
        </w:tc>
        <w:tc>
          <w:tcPr>
            <w:tcW w:w="2064" w:type="dxa"/>
            <w:shd w:val="clear" w:color="auto" w:fill="FF0000"/>
          </w:tcPr>
          <w:p w:rsidR="00C67346" w:rsidRPr="00135FDA" w:rsidRDefault="00C67346" w:rsidP="00515B2F">
            <w:pPr>
              <w:autoSpaceDE w:val="0"/>
              <w:autoSpaceDN w:val="0"/>
              <w:adjustRightInd w:val="0"/>
              <w:ind w:right="-126"/>
              <w:jc w:val="center"/>
              <w:rPr>
                <w:rFonts w:ascii="Comic Sans MS" w:hAnsi="Comic Sans MS"/>
                <w:strike/>
                <w:sz w:val="22"/>
                <w:szCs w:val="22"/>
              </w:rPr>
            </w:pPr>
            <w:r w:rsidRPr="00135FDA">
              <w:rPr>
                <w:rFonts w:ascii="Comic Sans MS" w:hAnsi="Comic Sans MS"/>
                <w:strike/>
                <w:sz w:val="22"/>
                <w:szCs w:val="22"/>
              </w:rPr>
              <w:t xml:space="preserve">14 juin </w:t>
            </w:r>
          </w:p>
        </w:tc>
      </w:tr>
      <w:tr w:rsidR="00C67346" w:rsidTr="00FD24B8">
        <w:tc>
          <w:tcPr>
            <w:tcW w:w="1526" w:type="dxa"/>
            <w:shd w:val="clear" w:color="auto" w:fill="FF0000"/>
          </w:tcPr>
          <w:p w:rsidR="00C67346" w:rsidRPr="00423E36" w:rsidRDefault="00C67346" w:rsidP="00931565">
            <w:pPr>
              <w:autoSpaceDE w:val="0"/>
              <w:autoSpaceDN w:val="0"/>
              <w:adjustRightInd w:val="0"/>
              <w:ind w:right="-126"/>
              <w:jc w:val="both"/>
              <w:rPr>
                <w:rFonts w:ascii="Comic Sans MS" w:hAnsi="Comic Sans MS"/>
                <w:sz w:val="22"/>
                <w:szCs w:val="22"/>
              </w:rPr>
            </w:pPr>
            <w:proofErr w:type="spellStart"/>
            <w:r>
              <w:rPr>
                <w:rFonts w:ascii="Comic Sans MS" w:hAnsi="Comic Sans MS"/>
                <w:sz w:val="22"/>
                <w:szCs w:val="22"/>
              </w:rPr>
              <w:t>Farnham</w:t>
            </w:r>
            <w:proofErr w:type="spellEnd"/>
          </w:p>
        </w:tc>
        <w:tc>
          <w:tcPr>
            <w:tcW w:w="1276" w:type="dxa"/>
            <w:shd w:val="clear" w:color="auto" w:fill="FF0000"/>
          </w:tcPr>
          <w:p w:rsidR="00C67346" w:rsidRDefault="00C67346" w:rsidP="00931565">
            <w:pPr>
              <w:autoSpaceDE w:val="0"/>
              <w:autoSpaceDN w:val="0"/>
              <w:adjustRightInd w:val="0"/>
              <w:ind w:right="-126"/>
              <w:jc w:val="center"/>
              <w:rPr>
                <w:rFonts w:ascii="Comic Sans MS" w:hAnsi="Comic Sans MS"/>
                <w:sz w:val="22"/>
                <w:szCs w:val="22"/>
              </w:rPr>
            </w:pPr>
            <w:r>
              <w:rPr>
                <w:rFonts w:ascii="Comic Sans MS" w:hAnsi="Comic Sans MS"/>
                <w:sz w:val="22"/>
                <w:szCs w:val="22"/>
              </w:rPr>
              <w:t>23 mai</w:t>
            </w:r>
          </w:p>
        </w:tc>
        <w:tc>
          <w:tcPr>
            <w:tcW w:w="2268" w:type="dxa"/>
            <w:shd w:val="clear" w:color="auto" w:fill="FF0000"/>
          </w:tcPr>
          <w:p w:rsidR="00C67346" w:rsidRPr="00135FDA" w:rsidRDefault="00C67346" w:rsidP="00931565">
            <w:pPr>
              <w:autoSpaceDE w:val="0"/>
              <w:autoSpaceDN w:val="0"/>
              <w:adjustRightInd w:val="0"/>
              <w:ind w:right="-126"/>
              <w:jc w:val="center"/>
              <w:rPr>
                <w:rFonts w:ascii="Comic Sans MS" w:hAnsi="Comic Sans MS"/>
                <w:strike/>
                <w:sz w:val="22"/>
                <w:szCs w:val="22"/>
              </w:rPr>
            </w:pPr>
            <w:r w:rsidRPr="00135FDA">
              <w:rPr>
                <w:rFonts w:ascii="Comic Sans MS" w:hAnsi="Comic Sans MS"/>
                <w:strike/>
                <w:sz w:val="22"/>
                <w:szCs w:val="22"/>
              </w:rPr>
              <w:t>13 juin</w:t>
            </w:r>
          </w:p>
        </w:tc>
        <w:tc>
          <w:tcPr>
            <w:tcW w:w="1701" w:type="dxa"/>
            <w:shd w:val="clear" w:color="auto" w:fill="auto"/>
          </w:tcPr>
          <w:p w:rsidR="00C67346" w:rsidRPr="00423E36" w:rsidRDefault="00C67346" w:rsidP="00515B2F">
            <w:pPr>
              <w:autoSpaceDE w:val="0"/>
              <w:autoSpaceDN w:val="0"/>
              <w:adjustRightInd w:val="0"/>
              <w:ind w:right="-126"/>
              <w:jc w:val="both"/>
              <w:rPr>
                <w:rFonts w:ascii="Comic Sans MS" w:hAnsi="Comic Sans MS"/>
                <w:sz w:val="22"/>
                <w:szCs w:val="22"/>
              </w:rPr>
            </w:pPr>
            <w:r w:rsidRPr="00423E36">
              <w:rPr>
                <w:rFonts w:ascii="Comic Sans MS" w:hAnsi="Comic Sans MS"/>
                <w:sz w:val="22"/>
                <w:szCs w:val="22"/>
              </w:rPr>
              <w:t>Ste-Cécile</w:t>
            </w:r>
          </w:p>
        </w:tc>
        <w:tc>
          <w:tcPr>
            <w:tcW w:w="1690" w:type="dxa"/>
            <w:shd w:val="clear" w:color="auto" w:fill="auto"/>
          </w:tcPr>
          <w:p w:rsidR="00C67346" w:rsidRPr="00423E36" w:rsidRDefault="00C67346" w:rsidP="00515B2F">
            <w:pPr>
              <w:autoSpaceDE w:val="0"/>
              <w:autoSpaceDN w:val="0"/>
              <w:adjustRightInd w:val="0"/>
              <w:ind w:right="-126"/>
              <w:jc w:val="center"/>
              <w:rPr>
                <w:rFonts w:ascii="Comic Sans MS" w:hAnsi="Comic Sans MS"/>
                <w:sz w:val="22"/>
                <w:szCs w:val="22"/>
              </w:rPr>
            </w:pPr>
            <w:r>
              <w:rPr>
                <w:rFonts w:ascii="Comic Sans MS" w:hAnsi="Comic Sans MS"/>
                <w:sz w:val="22"/>
                <w:szCs w:val="22"/>
              </w:rPr>
              <w:t>27 mai</w:t>
            </w:r>
          </w:p>
        </w:tc>
        <w:tc>
          <w:tcPr>
            <w:tcW w:w="2064" w:type="dxa"/>
            <w:shd w:val="clear" w:color="auto" w:fill="00FF00"/>
          </w:tcPr>
          <w:p w:rsidR="00C67346" w:rsidRPr="00423E36" w:rsidRDefault="00C67346" w:rsidP="00515B2F">
            <w:pPr>
              <w:autoSpaceDE w:val="0"/>
              <w:autoSpaceDN w:val="0"/>
              <w:adjustRightInd w:val="0"/>
              <w:ind w:right="-126"/>
              <w:jc w:val="center"/>
              <w:rPr>
                <w:rFonts w:ascii="Comic Sans MS" w:hAnsi="Comic Sans MS"/>
                <w:sz w:val="22"/>
                <w:szCs w:val="22"/>
              </w:rPr>
            </w:pPr>
            <w:r>
              <w:rPr>
                <w:rFonts w:ascii="Comic Sans MS" w:hAnsi="Comic Sans MS"/>
                <w:sz w:val="22"/>
                <w:szCs w:val="22"/>
              </w:rPr>
              <w:t>17 juin</w:t>
            </w:r>
          </w:p>
        </w:tc>
      </w:tr>
      <w:tr w:rsidR="00C67346" w:rsidTr="00C67346">
        <w:tc>
          <w:tcPr>
            <w:tcW w:w="1526" w:type="dxa"/>
          </w:tcPr>
          <w:p w:rsidR="00C67346" w:rsidRPr="00423E36" w:rsidRDefault="00C67346" w:rsidP="00931565">
            <w:pPr>
              <w:autoSpaceDE w:val="0"/>
              <w:autoSpaceDN w:val="0"/>
              <w:adjustRightInd w:val="0"/>
              <w:ind w:right="-126"/>
              <w:jc w:val="both"/>
              <w:rPr>
                <w:rFonts w:ascii="Comic Sans MS" w:hAnsi="Comic Sans MS"/>
                <w:sz w:val="22"/>
                <w:szCs w:val="22"/>
              </w:rPr>
            </w:pPr>
            <w:proofErr w:type="spellStart"/>
            <w:r w:rsidRPr="00423E36">
              <w:rPr>
                <w:rFonts w:ascii="Comic Sans MS" w:hAnsi="Comic Sans MS"/>
                <w:sz w:val="22"/>
                <w:szCs w:val="22"/>
              </w:rPr>
              <w:t>Garagona</w:t>
            </w:r>
            <w:proofErr w:type="spellEnd"/>
          </w:p>
        </w:tc>
        <w:tc>
          <w:tcPr>
            <w:tcW w:w="1276" w:type="dxa"/>
          </w:tcPr>
          <w:p w:rsidR="00C67346" w:rsidRPr="00423E36" w:rsidRDefault="00C67346" w:rsidP="00931565">
            <w:pPr>
              <w:autoSpaceDE w:val="0"/>
              <w:autoSpaceDN w:val="0"/>
              <w:adjustRightInd w:val="0"/>
              <w:ind w:right="-126"/>
              <w:jc w:val="center"/>
              <w:rPr>
                <w:rFonts w:ascii="Comic Sans MS" w:hAnsi="Comic Sans MS"/>
                <w:sz w:val="22"/>
                <w:szCs w:val="22"/>
              </w:rPr>
            </w:pPr>
            <w:r>
              <w:rPr>
                <w:rFonts w:ascii="Comic Sans MS" w:hAnsi="Comic Sans MS"/>
                <w:sz w:val="22"/>
                <w:szCs w:val="22"/>
              </w:rPr>
              <w:t>25 mai</w:t>
            </w:r>
          </w:p>
        </w:tc>
        <w:tc>
          <w:tcPr>
            <w:tcW w:w="2268" w:type="dxa"/>
            <w:shd w:val="clear" w:color="auto" w:fill="00FF00"/>
          </w:tcPr>
          <w:p w:rsidR="00C67346" w:rsidRPr="00423E36" w:rsidRDefault="00C67346" w:rsidP="00931565">
            <w:pPr>
              <w:autoSpaceDE w:val="0"/>
              <w:autoSpaceDN w:val="0"/>
              <w:adjustRightInd w:val="0"/>
              <w:ind w:right="-126"/>
              <w:jc w:val="center"/>
              <w:rPr>
                <w:rFonts w:ascii="Comic Sans MS" w:hAnsi="Comic Sans MS"/>
                <w:sz w:val="22"/>
                <w:szCs w:val="22"/>
              </w:rPr>
            </w:pPr>
            <w:r>
              <w:rPr>
                <w:rFonts w:ascii="Comic Sans MS" w:hAnsi="Comic Sans MS"/>
                <w:sz w:val="22"/>
                <w:szCs w:val="22"/>
              </w:rPr>
              <w:t>15 juin</w:t>
            </w:r>
          </w:p>
        </w:tc>
        <w:tc>
          <w:tcPr>
            <w:tcW w:w="1701" w:type="dxa"/>
            <w:shd w:val="clear" w:color="auto" w:fill="FF0000"/>
          </w:tcPr>
          <w:p w:rsidR="00C67346" w:rsidRPr="00423E36" w:rsidRDefault="00C67346" w:rsidP="00515B2F">
            <w:pPr>
              <w:autoSpaceDE w:val="0"/>
              <w:autoSpaceDN w:val="0"/>
              <w:adjustRightInd w:val="0"/>
              <w:ind w:right="-126"/>
              <w:jc w:val="both"/>
              <w:rPr>
                <w:rFonts w:ascii="Comic Sans MS" w:hAnsi="Comic Sans MS"/>
                <w:sz w:val="22"/>
                <w:szCs w:val="22"/>
              </w:rPr>
            </w:pPr>
            <w:proofErr w:type="spellStart"/>
            <w:r w:rsidRPr="00423E36">
              <w:rPr>
                <w:rFonts w:ascii="Comic Sans MS" w:hAnsi="Comic Sans MS"/>
                <w:sz w:val="22"/>
                <w:szCs w:val="22"/>
              </w:rPr>
              <w:t>St</w:t>
            </w:r>
            <w:r>
              <w:rPr>
                <w:rFonts w:ascii="Comic Sans MS" w:hAnsi="Comic Sans MS"/>
                <w:sz w:val="22"/>
                <w:szCs w:val="22"/>
              </w:rPr>
              <w:t>-</w:t>
            </w:r>
            <w:r w:rsidRPr="00423E36">
              <w:rPr>
                <w:rFonts w:ascii="Comic Sans MS" w:hAnsi="Comic Sans MS"/>
                <w:sz w:val="22"/>
                <w:szCs w:val="22"/>
              </w:rPr>
              <w:t>Hilaire</w:t>
            </w:r>
            <w:proofErr w:type="spellEnd"/>
          </w:p>
        </w:tc>
        <w:tc>
          <w:tcPr>
            <w:tcW w:w="1690" w:type="dxa"/>
            <w:shd w:val="clear" w:color="auto" w:fill="FF0000"/>
          </w:tcPr>
          <w:p w:rsidR="00C67346" w:rsidRPr="00423E36" w:rsidRDefault="00C67346" w:rsidP="00515B2F">
            <w:pPr>
              <w:autoSpaceDE w:val="0"/>
              <w:autoSpaceDN w:val="0"/>
              <w:adjustRightInd w:val="0"/>
              <w:ind w:right="-126"/>
              <w:jc w:val="center"/>
              <w:rPr>
                <w:rFonts w:ascii="Comic Sans MS" w:hAnsi="Comic Sans MS"/>
                <w:sz w:val="22"/>
                <w:szCs w:val="22"/>
              </w:rPr>
            </w:pPr>
            <w:r>
              <w:rPr>
                <w:rFonts w:ascii="Comic Sans MS" w:hAnsi="Comic Sans MS"/>
                <w:sz w:val="22"/>
                <w:szCs w:val="22"/>
              </w:rPr>
              <w:t>24 mai</w:t>
            </w:r>
          </w:p>
        </w:tc>
        <w:tc>
          <w:tcPr>
            <w:tcW w:w="2064" w:type="dxa"/>
            <w:shd w:val="clear" w:color="auto" w:fill="FF0000"/>
          </w:tcPr>
          <w:p w:rsidR="00C67346" w:rsidRPr="00135FDA" w:rsidRDefault="00C67346" w:rsidP="00515B2F">
            <w:pPr>
              <w:autoSpaceDE w:val="0"/>
              <w:autoSpaceDN w:val="0"/>
              <w:adjustRightInd w:val="0"/>
              <w:ind w:right="-126"/>
              <w:jc w:val="center"/>
              <w:rPr>
                <w:rFonts w:ascii="Comic Sans MS" w:hAnsi="Comic Sans MS"/>
                <w:strike/>
                <w:sz w:val="22"/>
                <w:szCs w:val="22"/>
              </w:rPr>
            </w:pPr>
            <w:r w:rsidRPr="00135FDA">
              <w:rPr>
                <w:rFonts w:ascii="Comic Sans MS" w:hAnsi="Comic Sans MS"/>
                <w:strike/>
                <w:sz w:val="22"/>
                <w:szCs w:val="22"/>
              </w:rPr>
              <w:t>14 juin</w:t>
            </w:r>
          </w:p>
        </w:tc>
      </w:tr>
      <w:tr w:rsidR="00C67346" w:rsidTr="00C67346">
        <w:tc>
          <w:tcPr>
            <w:tcW w:w="1526" w:type="dxa"/>
          </w:tcPr>
          <w:p w:rsidR="00C67346" w:rsidRPr="00423E36" w:rsidRDefault="00C67346" w:rsidP="00931565">
            <w:pPr>
              <w:autoSpaceDE w:val="0"/>
              <w:autoSpaceDN w:val="0"/>
              <w:adjustRightInd w:val="0"/>
              <w:ind w:right="-126"/>
              <w:jc w:val="both"/>
              <w:rPr>
                <w:rFonts w:ascii="Comic Sans MS" w:hAnsi="Comic Sans MS"/>
                <w:sz w:val="22"/>
                <w:szCs w:val="22"/>
              </w:rPr>
            </w:pPr>
            <w:r>
              <w:rPr>
                <w:rFonts w:ascii="Comic Sans MS" w:hAnsi="Comic Sans MS"/>
                <w:sz w:val="22"/>
                <w:szCs w:val="22"/>
              </w:rPr>
              <w:t>Granby</w:t>
            </w:r>
          </w:p>
        </w:tc>
        <w:tc>
          <w:tcPr>
            <w:tcW w:w="1276" w:type="dxa"/>
          </w:tcPr>
          <w:p w:rsidR="00C67346" w:rsidRDefault="00C67346" w:rsidP="00931565">
            <w:pPr>
              <w:autoSpaceDE w:val="0"/>
              <w:autoSpaceDN w:val="0"/>
              <w:adjustRightInd w:val="0"/>
              <w:ind w:right="-126"/>
              <w:jc w:val="center"/>
              <w:rPr>
                <w:rFonts w:ascii="Comic Sans MS" w:hAnsi="Comic Sans MS"/>
                <w:sz w:val="22"/>
                <w:szCs w:val="22"/>
              </w:rPr>
            </w:pPr>
            <w:r>
              <w:rPr>
                <w:rFonts w:ascii="Comic Sans MS" w:hAnsi="Comic Sans MS"/>
                <w:sz w:val="22"/>
                <w:szCs w:val="22"/>
              </w:rPr>
              <w:t>27 mai</w:t>
            </w:r>
          </w:p>
        </w:tc>
        <w:tc>
          <w:tcPr>
            <w:tcW w:w="2268" w:type="dxa"/>
            <w:shd w:val="clear" w:color="auto" w:fill="00FF00"/>
          </w:tcPr>
          <w:p w:rsidR="00C67346" w:rsidRDefault="00C67346" w:rsidP="00931565">
            <w:pPr>
              <w:autoSpaceDE w:val="0"/>
              <w:autoSpaceDN w:val="0"/>
              <w:adjustRightInd w:val="0"/>
              <w:ind w:right="-126"/>
              <w:jc w:val="center"/>
              <w:rPr>
                <w:rFonts w:ascii="Comic Sans MS" w:hAnsi="Comic Sans MS"/>
                <w:sz w:val="22"/>
                <w:szCs w:val="22"/>
              </w:rPr>
            </w:pPr>
            <w:r>
              <w:rPr>
                <w:rFonts w:ascii="Comic Sans MS" w:hAnsi="Comic Sans MS"/>
                <w:sz w:val="22"/>
                <w:szCs w:val="22"/>
              </w:rPr>
              <w:t>17 juin</w:t>
            </w:r>
          </w:p>
        </w:tc>
        <w:tc>
          <w:tcPr>
            <w:tcW w:w="1701" w:type="dxa"/>
            <w:shd w:val="clear" w:color="auto" w:fill="FF0000"/>
          </w:tcPr>
          <w:p w:rsidR="00C67346" w:rsidRPr="00423E36" w:rsidRDefault="00C67346" w:rsidP="00515B2F">
            <w:pPr>
              <w:autoSpaceDE w:val="0"/>
              <w:autoSpaceDN w:val="0"/>
              <w:adjustRightInd w:val="0"/>
              <w:ind w:right="-126"/>
              <w:jc w:val="both"/>
              <w:rPr>
                <w:rFonts w:ascii="Comic Sans MS" w:hAnsi="Comic Sans MS"/>
                <w:sz w:val="22"/>
                <w:szCs w:val="22"/>
              </w:rPr>
            </w:pPr>
            <w:r w:rsidRPr="00423E36">
              <w:rPr>
                <w:rFonts w:ascii="Comic Sans MS" w:hAnsi="Comic Sans MS"/>
                <w:sz w:val="22"/>
                <w:szCs w:val="22"/>
              </w:rPr>
              <w:t>St-Paul</w:t>
            </w:r>
          </w:p>
        </w:tc>
        <w:tc>
          <w:tcPr>
            <w:tcW w:w="1690" w:type="dxa"/>
            <w:shd w:val="clear" w:color="auto" w:fill="FF0000"/>
          </w:tcPr>
          <w:p w:rsidR="00C67346" w:rsidRPr="00305954" w:rsidRDefault="00C67346" w:rsidP="00515B2F">
            <w:pPr>
              <w:pStyle w:val="Paragraphedeliste"/>
              <w:autoSpaceDE w:val="0"/>
              <w:autoSpaceDN w:val="0"/>
              <w:adjustRightInd w:val="0"/>
              <w:ind w:left="-8" w:right="-126"/>
              <w:jc w:val="center"/>
              <w:rPr>
                <w:rFonts w:ascii="Comic Sans MS" w:hAnsi="Comic Sans MS"/>
                <w:sz w:val="22"/>
                <w:szCs w:val="22"/>
              </w:rPr>
            </w:pPr>
            <w:r>
              <w:rPr>
                <w:rFonts w:ascii="Comic Sans MS" w:hAnsi="Comic Sans MS"/>
                <w:sz w:val="22"/>
                <w:szCs w:val="22"/>
              </w:rPr>
              <w:t xml:space="preserve">23 </w:t>
            </w:r>
            <w:r w:rsidRPr="00305954">
              <w:rPr>
                <w:rFonts w:ascii="Comic Sans MS" w:hAnsi="Comic Sans MS"/>
                <w:sz w:val="22"/>
                <w:szCs w:val="22"/>
              </w:rPr>
              <w:t>mai</w:t>
            </w:r>
          </w:p>
        </w:tc>
        <w:tc>
          <w:tcPr>
            <w:tcW w:w="2064" w:type="dxa"/>
            <w:shd w:val="clear" w:color="auto" w:fill="FF0000"/>
          </w:tcPr>
          <w:p w:rsidR="00C67346" w:rsidRPr="00135FDA" w:rsidRDefault="00C67346" w:rsidP="00515B2F">
            <w:pPr>
              <w:pStyle w:val="Paragraphedeliste"/>
              <w:autoSpaceDE w:val="0"/>
              <w:autoSpaceDN w:val="0"/>
              <w:adjustRightInd w:val="0"/>
              <w:ind w:left="-100" w:right="-126"/>
              <w:jc w:val="center"/>
              <w:rPr>
                <w:rFonts w:ascii="Comic Sans MS" w:hAnsi="Comic Sans MS"/>
                <w:strike/>
                <w:sz w:val="22"/>
                <w:szCs w:val="22"/>
              </w:rPr>
            </w:pPr>
            <w:r w:rsidRPr="00135FDA">
              <w:rPr>
                <w:rFonts w:ascii="Comic Sans MS" w:hAnsi="Comic Sans MS"/>
                <w:strike/>
                <w:sz w:val="22"/>
                <w:szCs w:val="22"/>
              </w:rPr>
              <w:t>13 juin</w:t>
            </w:r>
          </w:p>
        </w:tc>
      </w:tr>
      <w:tr w:rsidR="00C67346" w:rsidTr="00C67346">
        <w:tc>
          <w:tcPr>
            <w:tcW w:w="1526" w:type="dxa"/>
            <w:shd w:val="clear" w:color="auto" w:fill="FF0000"/>
          </w:tcPr>
          <w:p w:rsidR="00C67346" w:rsidRPr="00423E36" w:rsidRDefault="00C67346" w:rsidP="00931565">
            <w:pPr>
              <w:autoSpaceDE w:val="0"/>
              <w:autoSpaceDN w:val="0"/>
              <w:adjustRightInd w:val="0"/>
              <w:ind w:right="-126"/>
              <w:jc w:val="both"/>
              <w:rPr>
                <w:rFonts w:ascii="Comic Sans MS" w:hAnsi="Comic Sans MS"/>
                <w:sz w:val="22"/>
                <w:szCs w:val="22"/>
              </w:rPr>
            </w:pPr>
            <w:r w:rsidRPr="00423E36">
              <w:rPr>
                <w:rFonts w:ascii="Comic Sans MS" w:hAnsi="Comic Sans MS"/>
                <w:sz w:val="22"/>
                <w:szCs w:val="22"/>
              </w:rPr>
              <w:t>Rougemont</w:t>
            </w:r>
          </w:p>
        </w:tc>
        <w:tc>
          <w:tcPr>
            <w:tcW w:w="1276" w:type="dxa"/>
            <w:shd w:val="clear" w:color="auto" w:fill="FF0000"/>
          </w:tcPr>
          <w:p w:rsidR="00C67346" w:rsidRPr="00423E36" w:rsidRDefault="00C67346" w:rsidP="004F6D32">
            <w:pPr>
              <w:autoSpaceDE w:val="0"/>
              <w:autoSpaceDN w:val="0"/>
              <w:adjustRightInd w:val="0"/>
              <w:ind w:right="-126"/>
              <w:jc w:val="center"/>
              <w:rPr>
                <w:rFonts w:ascii="Comic Sans MS" w:hAnsi="Comic Sans MS"/>
                <w:sz w:val="22"/>
                <w:szCs w:val="22"/>
              </w:rPr>
            </w:pPr>
            <w:r>
              <w:rPr>
                <w:rFonts w:ascii="Comic Sans MS" w:hAnsi="Comic Sans MS"/>
                <w:sz w:val="22"/>
                <w:szCs w:val="22"/>
              </w:rPr>
              <w:t>24 mai</w:t>
            </w:r>
          </w:p>
        </w:tc>
        <w:tc>
          <w:tcPr>
            <w:tcW w:w="2268" w:type="dxa"/>
            <w:shd w:val="clear" w:color="auto" w:fill="FF0000"/>
          </w:tcPr>
          <w:p w:rsidR="00C67346" w:rsidRPr="00135FDA" w:rsidRDefault="00C67346" w:rsidP="00931565">
            <w:pPr>
              <w:autoSpaceDE w:val="0"/>
              <w:autoSpaceDN w:val="0"/>
              <w:adjustRightInd w:val="0"/>
              <w:ind w:right="-126"/>
              <w:jc w:val="center"/>
              <w:rPr>
                <w:rFonts w:ascii="Comic Sans MS" w:hAnsi="Comic Sans MS"/>
                <w:strike/>
                <w:sz w:val="22"/>
                <w:szCs w:val="22"/>
              </w:rPr>
            </w:pPr>
            <w:r w:rsidRPr="00135FDA">
              <w:rPr>
                <w:rFonts w:ascii="Comic Sans MS" w:hAnsi="Comic Sans MS"/>
                <w:strike/>
                <w:sz w:val="22"/>
                <w:szCs w:val="22"/>
              </w:rPr>
              <w:t>14 juin</w:t>
            </w:r>
          </w:p>
        </w:tc>
        <w:tc>
          <w:tcPr>
            <w:tcW w:w="1701" w:type="dxa"/>
            <w:shd w:val="clear" w:color="auto" w:fill="auto"/>
          </w:tcPr>
          <w:p w:rsidR="00C67346" w:rsidRPr="00135FDA" w:rsidRDefault="00C67346" w:rsidP="00931565">
            <w:pPr>
              <w:autoSpaceDE w:val="0"/>
              <w:autoSpaceDN w:val="0"/>
              <w:adjustRightInd w:val="0"/>
              <w:ind w:right="-126"/>
              <w:jc w:val="center"/>
              <w:rPr>
                <w:rFonts w:ascii="Comic Sans MS" w:hAnsi="Comic Sans MS"/>
                <w:strike/>
                <w:sz w:val="22"/>
                <w:szCs w:val="22"/>
              </w:rPr>
            </w:pPr>
          </w:p>
        </w:tc>
        <w:tc>
          <w:tcPr>
            <w:tcW w:w="1690" w:type="dxa"/>
            <w:shd w:val="clear" w:color="auto" w:fill="auto"/>
          </w:tcPr>
          <w:p w:rsidR="00C67346" w:rsidRPr="00135FDA" w:rsidRDefault="00C67346" w:rsidP="00931565">
            <w:pPr>
              <w:autoSpaceDE w:val="0"/>
              <w:autoSpaceDN w:val="0"/>
              <w:adjustRightInd w:val="0"/>
              <w:ind w:right="-126"/>
              <w:jc w:val="center"/>
              <w:rPr>
                <w:rFonts w:ascii="Comic Sans MS" w:hAnsi="Comic Sans MS"/>
                <w:strike/>
                <w:sz w:val="22"/>
                <w:szCs w:val="22"/>
              </w:rPr>
            </w:pPr>
          </w:p>
        </w:tc>
        <w:tc>
          <w:tcPr>
            <w:tcW w:w="2064" w:type="dxa"/>
            <w:shd w:val="clear" w:color="auto" w:fill="auto"/>
          </w:tcPr>
          <w:p w:rsidR="00C67346" w:rsidRPr="00135FDA" w:rsidRDefault="00C67346" w:rsidP="00931565">
            <w:pPr>
              <w:autoSpaceDE w:val="0"/>
              <w:autoSpaceDN w:val="0"/>
              <w:adjustRightInd w:val="0"/>
              <w:ind w:right="-126"/>
              <w:jc w:val="center"/>
              <w:rPr>
                <w:rFonts w:ascii="Comic Sans MS" w:hAnsi="Comic Sans MS"/>
                <w:strike/>
                <w:sz w:val="22"/>
                <w:szCs w:val="22"/>
              </w:rPr>
            </w:pPr>
          </w:p>
        </w:tc>
      </w:tr>
    </w:tbl>
    <w:p w:rsidR="00CE5E01" w:rsidRDefault="00B921FE" w:rsidP="00566257">
      <w:pPr>
        <w:autoSpaceDE w:val="0"/>
        <w:autoSpaceDN w:val="0"/>
        <w:adjustRightInd w:val="0"/>
        <w:ind w:right="-126"/>
        <w:jc w:val="both"/>
        <w:rPr>
          <w:rFonts w:ascii="Comic Sans MS" w:hAnsi="Comic Sans MS"/>
          <w:sz w:val="22"/>
          <w:szCs w:val="22"/>
        </w:rPr>
      </w:pPr>
      <w:hyperlink r:id="rId46" w:history="1">
        <w:r w:rsidR="0010278C" w:rsidRPr="003D55D6">
          <w:rPr>
            <w:rStyle w:val="Lienhypertexte"/>
            <w:rFonts w:ascii="Comic Sans MS" w:hAnsi="Comic Sans MS"/>
            <w:b/>
            <w:sz w:val="22"/>
            <w:szCs w:val="22"/>
          </w:rPr>
          <w:t>CHARANÇONS</w:t>
        </w:r>
      </w:hyperlink>
      <w:r w:rsidR="0010278C" w:rsidRPr="003D55D6">
        <w:rPr>
          <w:rFonts w:ascii="Comic Sans MS" w:hAnsi="Comic Sans MS"/>
          <w:sz w:val="22"/>
          <w:szCs w:val="22"/>
        </w:rPr>
        <w:t> </w:t>
      </w:r>
      <w:proofErr w:type="gramStart"/>
      <w:r w:rsidR="0010278C" w:rsidRPr="003D55D6">
        <w:rPr>
          <w:rFonts w:ascii="Comic Sans MS" w:hAnsi="Comic Sans MS"/>
          <w:sz w:val="22"/>
          <w:szCs w:val="22"/>
        </w:rPr>
        <w:t>:</w:t>
      </w:r>
      <w:r w:rsidR="00566257">
        <w:rPr>
          <w:rFonts w:ascii="Comic Sans MS" w:hAnsi="Comic Sans MS"/>
          <w:sz w:val="22"/>
          <w:szCs w:val="22"/>
        </w:rPr>
        <w:t xml:space="preserve">  </w:t>
      </w:r>
      <w:r w:rsidR="00FD24B8">
        <w:rPr>
          <w:rFonts w:ascii="Comic Sans MS" w:hAnsi="Comic Sans MS"/>
          <w:sz w:val="22"/>
          <w:szCs w:val="22"/>
        </w:rPr>
        <w:t>Encore</w:t>
      </w:r>
      <w:proofErr w:type="gramEnd"/>
      <w:r w:rsidR="00FD24B8">
        <w:rPr>
          <w:rFonts w:ascii="Comic Sans MS" w:hAnsi="Comic Sans MS"/>
          <w:sz w:val="22"/>
          <w:szCs w:val="22"/>
        </w:rPr>
        <w:t xml:space="preserve"> un peu d’activité pour cet insecte.</w:t>
      </w:r>
    </w:p>
    <w:p w:rsidR="0010278C" w:rsidRDefault="0010278C" w:rsidP="00566257">
      <w:pPr>
        <w:autoSpaceDE w:val="0"/>
        <w:autoSpaceDN w:val="0"/>
        <w:adjustRightInd w:val="0"/>
        <w:ind w:right="-126"/>
        <w:jc w:val="both"/>
        <w:rPr>
          <w:rFonts w:ascii="Comic Sans MS" w:hAnsi="Comic Sans MS"/>
          <w:sz w:val="22"/>
          <w:szCs w:val="22"/>
        </w:rPr>
      </w:pPr>
      <w:r w:rsidRPr="006C2052">
        <w:rPr>
          <w:rFonts w:ascii="Comic Sans MS" w:hAnsi="Comic Sans MS"/>
          <w:sz w:val="22"/>
          <w:szCs w:val="22"/>
        </w:rPr>
        <w:t xml:space="preserve">Les femelles seront actives lors de soirées chaudes, humides/pluvieuses et calmes. Privilégiez ces moments pour traiter (voir affiche PFI ou </w:t>
      </w:r>
      <w:proofErr w:type="spellStart"/>
      <w:r w:rsidRPr="006C2052">
        <w:rPr>
          <w:rFonts w:ascii="Comic Sans MS" w:hAnsi="Comic Sans MS"/>
          <w:sz w:val="22"/>
          <w:szCs w:val="22"/>
        </w:rPr>
        <w:t>SAgE</w:t>
      </w:r>
      <w:proofErr w:type="spellEnd"/>
      <w:r w:rsidRPr="006C2052">
        <w:rPr>
          <w:rFonts w:ascii="Comic Sans MS" w:hAnsi="Comic Sans MS"/>
          <w:sz w:val="22"/>
          <w:szCs w:val="22"/>
        </w:rPr>
        <w:t xml:space="preserve"> PESTICIDES) en gardant les buses du bas ouvertes afin d’atteindre les individus encore présents au sol. </w:t>
      </w:r>
      <w:r w:rsidR="00A7599A">
        <w:rPr>
          <w:rFonts w:ascii="Comic Sans MS" w:hAnsi="Comic Sans MS"/>
          <w:sz w:val="22"/>
          <w:szCs w:val="22"/>
        </w:rPr>
        <w:t>Comme les conditions peuvent changer rapidement, soyez vigilent!</w:t>
      </w:r>
      <w:r w:rsidR="0066068B">
        <w:rPr>
          <w:rFonts w:ascii="Comic Sans MS" w:hAnsi="Comic Sans MS"/>
          <w:sz w:val="22"/>
          <w:szCs w:val="22"/>
        </w:rPr>
        <w:t xml:space="preserve"> Consultez </w:t>
      </w:r>
      <w:hyperlink r:id="rId47" w:history="1">
        <w:proofErr w:type="spellStart"/>
        <w:r w:rsidR="0066068B" w:rsidRPr="0066068B">
          <w:rPr>
            <w:rStyle w:val="Lienhypertexte"/>
            <w:rFonts w:ascii="Comic Sans MS" w:hAnsi="Comic Sans MS"/>
            <w:sz w:val="22"/>
            <w:szCs w:val="22"/>
          </w:rPr>
          <w:t>Agrométéo</w:t>
        </w:r>
        <w:proofErr w:type="spellEnd"/>
      </w:hyperlink>
      <w:r w:rsidR="0066068B">
        <w:rPr>
          <w:rFonts w:ascii="Comic Sans MS" w:hAnsi="Comic Sans MS"/>
          <w:sz w:val="22"/>
          <w:szCs w:val="22"/>
        </w:rPr>
        <w:t xml:space="preserve"> pour avoir un aperçu des conditions.</w:t>
      </w:r>
    </w:p>
    <w:p w:rsidR="00250E0A" w:rsidRDefault="00250E0A" w:rsidP="00250E0A">
      <w:pPr>
        <w:pStyle w:val="Corpsdetexte"/>
        <w:ind w:right="-126"/>
        <w:jc w:val="both"/>
      </w:pPr>
    </w:p>
    <w:p w:rsidR="00250E0A" w:rsidRDefault="00250E0A" w:rsidP="00250E0A">
      <w:pPr>
        <w:pStyle w:val="Corpsdetexte"/>
        <w:ind w:right="-126"/>
        <w:jc w:val="both"/>
        <w:rPr>
          <w:rFonts w:ascii="Comic Sans MS" w:hAnsi="Comic Sans MS"/>
          <w:sz w:val="22"/>
          <w:szCs w:val="22"/>
        </w:rPr>
      </w:pPr>
      <w:hyperlink r:id="rId48" w:history="1">
        <w:r w:rsidRPr="0070435B">
          <w:rPr>
            <w:rStyle w:val="Lienhypertexte"/>
            <w:rFonts w:ascii="Comic Sans MS" w:hAnsi="Comic Sans MS" w:cs="Courier New"/>
            <w:b/>
            <w:bCs/>
          </w:rPr>
          <w:t>MOUCHE DE LA POMME </w:t>
        </w:r>
      </w:hyperlink>
      <w:r>
        <w:rPr>
          <w:rFonts w:ascii="Comic Sans MS" w:hAnsi="Comic Sans MS" w:cs="Courier New"/>
          <w:b/>
          <w:bCs/>
        </w:rPr>
        <w:t xml:space="preserve">: Pensez à nettoyer vos pièges.  Le dépistage devrait commencer vers la fin juin. </w:t>
      </w:r>
      <w:r>
        <w:rPr>
          <w:rFonts w:ascii="Comic Sans MS" w:hAnsi="Comic Sans MS"/>
          <w:bCs/>
          <w:sz w:val="22"/>
          <w:szCs w:val="22"/>
        </w:rPr>
        <w:t>Les</w:t>
      </w:r>
      <w:r w:rsidRPr="007316C0">
        <w:rPr>
          <w:rFonts w:ascii="Comic Sans MS" w:hAnsi="Comic Sans MS"/>
          <w:bCs/>
          <w:sz w:val="22"/>
          <w:szCs w:val="22"/>
        </w:rPr>
        <w:t xml:space="preserve"> seuils </w:t>
      </w:r>
      <w:r>
        <w:rPr>
          <w:rFonts w:ascii="Comic Sans MS" w:hAnsi="Comic Sans MS"/>
          <w:bCs/>
          <w:sz w:val="22"/>
          <w:szCs w:val="22"/>
        </w:rPr>
        <w:t>de traitement sont</w:t>
      </w:r>
      <w:r w:rsidRPr="007316C0">
        <w:rPr>
          <w:rFonts w:ascii="Comic Sans MS" w:hAnsi="Comic Sans MS"/>
          <w:sz w:val="22"/>
          <w:szCs w:val="22"/>
        </w:rPr>
        <w:t xml:space="preserve">: deux mouches par piège en moyenne ou </w:t>
      </w:r>
      <w:proofErr w:type="gramStart"/>
      <w:r w:rsidRPr="007316C0">
        <w:rPr>
          <w:rFonts w:ascii="Comic Sans MS" w:hAnsi="Comic Sans MS"/>
          <w:sz w:val="22"/>
          <w:szCs w:val="22"/>
        </w:rPr>
        <w:t>une</w:t>
      </w:r>
      <w:proofErr w:type="gramEnd"/>
      <w:r w:rsidRPr="007316C0">
        <w:rPr>
          <w:rFonts w:ascii="Comic Sans MS" w:hAnsi="Comic Sans MS"/>
          <w:sz w:val="22"/>
          <w:szCs w:val="22"/>
        </w:rPr>
        <w:t xml:space="preserve"> seule si on exporte. </w:t>
      </w:r>
      <w:r>
        <w:rPr>
          <w:rFonts w:ascii="Comic Sans MS" w:hAnsi="Comic Sans MS"/>
          <w:sz w:val="22"/>
          <w:szCs w:val="22"/>
        </w:rPr>
        <w:t>Dix</w:t>
      </w:r>
      <w:r w:rsidRPr="007316C0">
        <w:rPr>
          <w:rFonts w:ascii="Comic Sans MS" w:hAnsi="Comic Sans MS"/>
          <w:sz w:val="22"/>
          <w:szCs w:val="22"/>
        </w:rPr>
        <w:t xml:space="preserve"> jours après un premier traitement, on nettoie les pièges et on attend un seuil de 5 mouches par piège </w:t>
      </w:r>
      <w:r>
        <w:rPr>
          <w:rFonts w:ascii="Comic Sans MS" w:hAnsi="Comic Sans MS"/>
          <w:sz w:val="22"/>
          <w:szCs w:val="22"/>
        </w:rPr>
        <w:t>avant de faire</w:t>
      </w:r>
      <w:r w:rsidRPr="007316C0">
        <w:rPr>
          <w:rFonts w:ascii="Comic Sans MS" w:hAnsi="Comic Sans MS"/>
          <w:sz w:val="22"/>
          <w:szCs w:val="22"/>
        </w:rPr>
        <w:t xml:space="preserve"> un second traitement.</w:t>
      </w:r>
      <w:r>
        <w:rPr>
          <w:rFonts w:ascii="Comic Sans MS" w:hAnsi="Comic Sans MS"/>
          <w:sz w:val="22"/>
          <w:szCs w:val="22"/>
        </w:rPr>
        <w:t xml:space="preserve"> </w:t>
      </w:r>
    </w:p>
    <w:p w:rsidR="00094D7B" w:rsidRPr="00593BD8" w:rsidRDefault="00094D7B">
      <w:pPr>
        <w:rPr>
          <w:rFonts w:ascii="Comic Sans MS" w:hAnsi="Comic Sans MS"/>
          <w:sz w:val="22"/>
          <w:szCs w:val="22"/>
        </w:rPr>
      </w:pPr>
      <w:bookmarkStart w:id="0" w:name="_GoBack"/>
      <w:bookmarkEnd w:id="0"/>
    </w:p>
    <w:p w:rsidR="00EC6582" w:rsidRPr="00593BD8" w:rsidRDefault="00EC6582" w:rsidP="00235297">
      <w:pPr>
        <w:rPr>
          <w:rFonts w:ascii="Comic Sans MS" w:hAnsi="Comic Sans MS"/>
          <w:b/>
          <w:sz w:val="22"/>
          <w:szCs w:val="22"/>
        </w:rPr>
      </w:pPr>
      <w:r w:rsidRPr="00593BD8">
        <w:rPr>
          <w:rFonts w:ascii="Comic Sans MS" w:hAnsi="Comic Sans MS"/>
          <w:b/>
          <w:sz w:val="22"/>
          <w:szCs w:val="22"/>
        </w:rPr>
        <w:t>MÉTÉO : PRÉVISIONS HORAIRES INCLUANT VENTS</w:t>
      </w:r>
    </w:p>
    <w:p w:rsidR="00445791" w:rsidRPr="001E4B6D" w:rsidRDefault="00B921FE" w:rsidP="001E4F99">
      <w:pPr>
        <w:pStyle w:val="Corpsdetexte"/>
        <w:rPr>
          <w:rFonts w:ascii="Comic Sans MS" w:hAnsi="Comic Sans MS"/>
          <w:sz w:val="20"/>
          <w:szCs w:val="20"/>
        </w:rPr>
      </w:pPr>
      <w:hyperlink r:id="rId49" w:history="1">
        <w:proofErr w:type="spellStart"/>
        <w:r w:rsidR="00A20EF2" w:rsidRPr="001E4B6D">
          <w:rPr>
            <w:rStyle w:val="Lienhypertexte"/>
            <w:rFonts w:ascii="Comic Sans MS" w:hAnsi="Comic Sans MS"/>
            <w:sz w:val="20"/>
            <w:szCs w:val="20"/>
          </w:rPr>
          <w:t>Cowansville</w:t>
        </w:r>
        <w:proofErr w:type="spellEnd"/>
      </w:hyperlink>
      <w:r w:rsidR="00A20EF2" w:rsidRPr="001E4B6D">
        <w:rPr>
          <w:rFonts w:ascii="Comic Sans MS" w:hAnsi="Comic Sans MS"/>
          <w:sz w:val="20"/>
          <w:szCs w:val="20"/>
        </w:rPr>
        <w:tab/>
      </w:r>
      <w:r w:rsidR="00A20EF2" w:rsidRPr="001E4B6D">
        <w:rPr>
          <w:rFonts w:ascii="Comic Sans MS" w:hAnsi="Comic Sans MS"/>
          <w:sz w:val="20"/>
          <w:szCs w:val="20"/>
        </w:rPr>
        <w:tab/>
      </w:r>
      <w:hyperlink r:id="rId50" w:history="1">
        <w:r w:rsidR="00CC2732" w:rsidRPr="001E4B6D">
          <w:rPr>
            <w:rStyle w:val="Lienhypertexte"/>
            <w:rFonts w:ascii="Comic Sans MS" w:hAnsi="Comic Sans MS"/>
            <w:sz w:val="20"/>
            <w:szCs w:val="20"/>
          </w:rPr>
          <w:t>Dunham</w:t>
        </w:r>
      </w:hyperlink>
      <w:r w:rsidR="00CC2732" w:rsidRPr="001E4B6D">
        <w:rPr>
          <w:rFonts w:ascii="Comic Sans MS" w:hAnsi="Comic Sans MS"/>
          <w:sz w:val="20"/>
          <w:szCs w:val="20"/>
        </w:rPr>
        <w:t>,</w:t>
      </w:r>
      <w:r w:rsidR="00A20EF2" w:rsidRPr="001E4B6D">
        <w:rPr>
          <w:rFonts w:ascii="Comic Sans MS" w:hAnsi="Comic Sans MS"/>
          <w:sz w:val="20"/>
          <w:szCs w:val="20"/>
        </w:rPr>
        <w:tab/>
      </w:r>
      <w:r w:rsidR="00A20EF2" w:rsidRPr="001E4B6D">
        <w:rPr>
          <w:rFonts w:ascii="Comic Sans MS" w:hAnsi="Comic Sans MS"/>
          <w:sz w:val="20"/>
          <w:szCs w:val="20"/>
        </w:rPr>
        <w:tab/>
      </w:r>
      <w:r w:rsidR="00CC2732" w:rsidRPr="001E4B6D">
        <w:rPr>
          <w:rFonts w:ascii="Comic Sans MS" w:hAnsi="Comic Sans MS"/>
          <w:sz w:val="20"/>
          <w:szCs w:val="20"/>
        </w:rPr>
        <w:t xml:space="preserve"> </w:t>
      </w:r>
      <w:hyperlink r:id="rId51" w:history="1">
        <w:proofErr w:type="spellStart"/>
        <w:r w:rsidR="00A20EF2" w:rsidRPr="001E4B6D">
          <w:rPr>
            <w:rStyle w:val="Lienhypertexte"/>
            <w:rFonts w:ascii="Comic Sans MS" w:hAnsi="Comic Sans MS"/>
            <w:sz w:val="20"/>
            <w:szCs w:val="20"/>
          </w:rPr>
          <w:t>Farnham</w:t>
        </w:r>
        <w:proofErr w:type="spellEnd"/>
      </w:hyperlink>
      <w:r w:rsidR="00A20EF2" w:rsidRPr="001E4B6D">
        <w:rPr>
          <w:rFonts w:ascii="Comic Sans MS" w:hAnsi="Comic Sans MS"/>
          <w:sz w:val="20"/>
          <w:szCs w:val="20"/>
        </w:rPr>
        <w:t xml:space="preserve">, </w:t>
      </w:r>
      <w:r w:rsidR="00A20EF2" w:rsidRPr="001E4B6D">
        <w:rPr>
          <w:rFonts w:ascii="Comic Sans MS" w:hAnsi="Comic Sans MS"/>
          <w:sz w:val="20"/>
          <w:szCs w:val="20"/>
        </w:rPr>
        <w:tab/>
      </w:r>
      <w:r w:rsidR="00A20EF2" w:rsidRPr="001E4B6D">
        <w:rPr>
          <w:rFonts w:ascii="Comic Sans MS" w:hAnsi="Comic Sans MS"/>
          <w:sz w:val="20"/>
          <w:szCs w:val="20"/>
        </w:rPr>
        <w:tab/>
      </w:r>
      <w:hyperlink r:id="rId52" w:history="1">
        <w:r w:rsidR="00CC2732" w:rsidRPr="001E4B6D">
          <w:rPr>
            <w:rStyle w:val="Lienhypertexte"/>
            <w:rFonts w:ascii="Comic Sans MS" w:hAnsi="Comic Sans MS"/>
            <w:sz w:val="20"/>
            <w:szCs w:val="20"/>
          </w:rPr>
          <w:t>Franklin</w:t>
        </w:r>
      </w:hyperlink>
      <w:r w:rsidR="00CC2732" w:rsidRPr="001E4B6D">
        <w:rPr>
          <w:rFonts w:ascii="Comic Sans MS" w:hAnsi="Comic Sans MS"/>
          <w:sz w:val="20"/>
          <w:szCs w:val="20"/>
        </w:rPr>
        <w:t>,</w:t>
      </w:r>
      <w:r w:rsidR="00A20EF2" w:rsidRPr="001E4B6D">
        <w:rPr>
          <w:rFonts w:ascii="Comic Sans MS" w:hAnsi="Comic Sans MS"/>
          <w:sz w:val="20"/>
          <w:szCs w:val="20"/>
        </w:rPr>
        <w:tab/>
      </w:r>
      <w:r w:rsidR="00A20EF2" w:rsidRPr="001E4B6D">
        <w:rPr>
          <w:rFonts w:ascii="Comic Sans MS" w:hAnsi="Comic Sans MS"/>
          <w:sz w:val="20"/>
          <w:szCs w:val="20"/>
        </w:rPr>
        <w:tab/>
      </w:r>
      <w:hyperlink r:id="rId53" w:history="1">
        <w:proofErr w:type="spellStart"/>
        <w:r w:rsidR="00CC2732" w:rsidRPr="001E4B6D">
          <w:rPr>
            <w:rStyle w:val="Lienhypertexte"/>
            <w:rFonts w:ascii="Comic Sans MS" w:hAnsi="Comic Sans MS"/>
            <w:sz w:val="20"/>
            <w:szCs w:val="20"/>
          </w:rPr>
          <w:t>Garagona</w:t>
        </w:r>
        <w:proofErr w:type="spellEnd"/>
      </w:hyperlink>
      <w:r w:rsidR="00CC2732" w:rsidRPr="001E4B6D">
        <w:rPr>
          <w:rFonts w:ascii="Comic Sans MS" w:hAnsi="Comic Sans MS"/>
          <w:sz w:val="20"/>
          <w:szCs w:val="20"/>
        </w:rPr>
        <w:t xml:space="preserve">, </w:t>
      </w:r>
      <w:hyperlink r:id="rId54" w:history="1">
        <w:r w:rsidR="00A20EF2" w:rsidRPr="001E4B6D">
          <w:rPr>
            <w:rStyle w:val="Lienhypertexte"/>
            <w:rFonts w:ascii="Comic Sans MS" w:hAnsi="Comic Sans MS"/>
            <w:sz w:val="20"/>
            <w:szCs w:val="20"/>
          </w:rPr>
          <w:t>Granby</w:t>
        </w:r>
      </w:hyperlink>
      <w:r w:rsidR="00A20EF2" w:rsidRPr="001E4B6D">
        <w:rPr>
          <w:rFonts w:ascii="Comic Sans MS" w:hAnsi="Comic Sans MS"/>
          <w:sz w:val="20"/>
          <w:szCs w:val="20"/>
        </w:rPr>
        <w:t xml:space="preserve">, </w:t>
      </w:r>
    </w:p>
    <w:p w:rsidR="00445791" w:rsidRDefault="00B921FE" w:rsidP="001E4F99">
      <w:pPr>
        <w:pStyle w:val="Corpsdetexte"/>
        <w:rPr>
          <w:sz w:val="20"/>
          <w:szCs w:val="20"/>
        </w:rPr>
      </w:pPr>
      <w:hyperlink r:id="rId55" w:history="1">
        <w:proofErr w:type="spellStart"/>
        <w:r w:rsidR="00CC2732" w:rsidRPr="00A20EF2">
          <w:rPr>
            <w:rStyle w:val="Lienhypertexte"/>
            <w:rFonts w:ascii="Comic Sans MS" w:hAnsi="Comic Sans MS"/>
            <w:sz w:val="20"/>
            <w:szCs w:val="20"/>
          </w:rPr>
          <w:t>Hemmingford</w:t>
        </w:r>
        <w:proofErr w:type="spellEnd"/>
      </w:hyperlink>
      <w:r w:rsidR="00CC2732" w:rsidRPr="00A20EF2">
        <w:rPr>
          <w:sz w:val="20"/>
          <w:szCs w:val="20"/>
        </w:rPr>
        <w:t xml:space="preserve">, </w:t>
      </w:r>
      <w:r w:rsidR="00A20EF2" w:rsidRPr="00A20EF2">
        <w:rPr>
          <w:sz w:val="20"/>
          <w:szCs w:val="20"/>
        </w:rPr>
        <w:tab/>
      </w:r>
      <w:r w:rsidR="00445791">
        <w:rPr>
          <w:sz w:val="20"/>
          <w:szCs w:val="20"/>
        </w:rPr>
        <w:tab/>
      </w:r>
      <w:hyperlink r:id="rId56" w:history="1">
        <w:proofErr w:type="spellStart"/>
        <w:r w:rsidR="00CC2732" w:rsidRPr="00A20EF2">
          <w:rPr>
            <w:rStyle w:val="Lienhypertexte"/>
            <w:rFonts w:ascii="Comic Sans MS" w:hAnsi="Comic Sans MS"/>
            <w:sz w:val="20"/>
            <w:szCs w:val="20"/>
          </w:rPr>
          <w:t>Henryville</w:t>
        </w:r>
        <w:proofErr w:type="spellEnd"/>
      </w:hyperlink>
      <w:r w:rsidR="00CC2732" w:rsidRPr="00A20EF2">
        <w:rPr>
          <w:sz w:val="20"/>
          <w:szCs w:val="20"/>
        </w:rPr>
        <w:t xml:space="preserve">, </w:t>
      </w:r>
      <w:r w:rsidR="00A20EF2" w:rsidRPr="00A20EF2">
        <w:rPr>
          <w:sz w:val="20"/>
          <w:szCs w:val="20"/>
        </w:rPr>
        <w:tab/>
      </w:r>
      <w:r w:rsidR="00A20EF2">
        <w:rPr>
          <w:sz w:val="20"/>
          <w:szCs w:val="20"/>
        </w:rPr>
        <w:tab/>
      </w:r>
      <w:hyperlink r:id="rId57" w:history="1">
        <w:r w:rsidR="00A20EF2" w:rsidRPr="00A20EF2">
          <w:rPr>
            <w:rStyle w:val="Lienhypertexte"/>
            <w:rFonts w:ascii="Comic Sans MS" w:hAnsi="Comic Sans MS"/>
            <w:sz w:val="20"/>
            <w:szCs w:val="20"/>
          </w:rPr>
          <w:t>Marieville</w:t>
        </w:r>
      </w:hyperlink>
      <w:r w:rsidR="00A20EF2" w:rsidRPr="00A20EF2">
        <w:rPr>
          <w:sz w:val="20"/>
          <w:szCs w:val="20"/>
        </w:rPr>
        <w:tab/>
      </w:r>
      <w:r w:rsidR="00A20EF2">
        <w:rPr>
          <w:sz w:val="20"/>
          <w:szCs w:val="20"/>
        </w:rPr>
        <w:tab/>
      </w:r>
      <w:hyperlink r:id="rId58" w:history="1">
        <w:r w:rsidR="00CC2732" w:rsidRPr="00A20EF2">
          <w:rPr>
            <w:rStyle w:val="Lienhypertexte"/>
            <w:rFonts w:ascii="Comic Sans MS" w:hAnsi="Comic Sans MS"/>
            <w:sz w:val="20"/>
            <w:szCs w:val="20"/>
          </w:rPr>
          <w:t>Rougemont</w:t>
        </w:r>
      </w:hyperlink>
      <w:r w:rsidR="00CC2732" w:rsidRPr="00A20EF2">
        <w:rPr>
          <w:sz w:val="20"/>
          <w:szCs w:val="20"/>
        </w:rPr>
        <w:t>,</w:t>
      </w:r>
      <w:r w:rsidR="00445791">
        <w:rPr>
          <w:sz w:val="20"/>
          <w:szCs w:val="20"/>
        </w:rPr>
        <w:tab/>
      </w:r>
      <w:r w:rsidR="00445791">
        <w:rPr>
          <w:sz w:val="20"/>
          <w:szCs w:val="20"/>
        </w:rPr>
        <w:tab/>
      </w:r>
      <w:hyperlink r:id="rId59" w:history="1">
        <w:r w:rsidR="00CC2732" w:rsidRPr="00A20EF2">
          <w:rPr>
            <w:rStyle w:val="Lienhypertexte"/>
            <w:rFonts w:ascii="Comic Sans MS" w:hAnsi="Comic Sans MS"/>
            <w:sz w:val="20"/>
            <w:szCs w:val="20"/>
          </w:rPr>
          <w:t>St-Bruno</w:t>
        </w:r>
      </w:hyperlink>
      <w:r w:rsidR="00CC2732" w:rsidRPr="00A20EF2">
        <w:rPr>
          <w:sz w:val="20"/>
          <w:szCs w:val="20"/>
        </w:rPr>
        <w:t xml:space="preserve">, </w:t>
      </w:r>
    </w:p>
    <w:p w:rsidR="00FD6B2A" w:rsidRPr="009A6DA8" w:rsidRDefault="00B921FE" w:rsidP="009A6DA8">
      <w:pPr>
        <w:pStyle w:val="Corpsdetexte"/>
        <w:rPr>
          <w:sz w:val="20"/>
          <w:szCs w:val="20"/>
        </w:rPr>
      </w:pPr>
      <w:hyperlink r:id="rId60" w:history="1">
        <w:r w:rsidR="00CC2732" w:rsidRPr="00A20EF2">
          <w:rPr>
            <w:rStyle w:val="Lienhypertexte"/>
            <w:rFonts w:ascii="Comic Sans MS" w:hAnsi="Comic Sans MS"/>
            <w:sz w:val="20"/>
            <w:szCs w:val="20"/>
          </w:rPr>
          <w:t>Ste-Cécile</w:t>
        </w:r>
      </w:hyperlink>
      <w:r w:rsidR="00CC2732" w:rsidRPr="00A20EF2">
        <w:rPr>
          <w:sz w:val="20"/>
          <w:szCs w:val="20"/>
        </w:rPr>
        <w:t xml:space="preserve">, </w:t>
      </w:r>
      <w:r w:rsidR="00A20EF2">
        <w:rPr>
          <w:sz w:val="20"/>
          <w:szCs w:val="20"/>
        </w:rPr>
        <w:tab/>
      </w:r>
      <w:r w:rsidR="00A20EF2">
        <w:rPr>
          <w:sz w:val="20"/>
          <w:szCs w:val="20"/>
        </w:rPr>
        <w:tab/>
      </w:r>
      <w:hyperlink r:id="rId61" w:history="1">
        <w:proofErr w:type="spellStart"/>
        <w:r w:rsidR="00CC2732" w:rsidRPr="00F41AC9">
          <w:rPr>
            <w:rStyle w:val="Lienhypertexte"/>
            <w:rFonts w:ascii="Comic Sans MS" w:hAnsi="Comic Sans MS"/>
            <w:sz w:val="20"/>
            <w:szCs w:val="20"/>
          </w:rPr>
          <w:t>St-Hilaire</w:t>
        </w:r>
        <w:proofErr w:type="spellEnd"/>
      </w:hyperlink>
      <w:r w:rsidR="00CC212D" w:rsidRPr="00CC212D">
        <w:rPr>
          <w:sz w:val="20"/>
          <w:szCs w:val="20"/>
        </w:rPr>
        <w:t>,</w:t>
      </w:r>
      <w:r w:rsidR="00CC2732" w:rsidRPr="00CC212D">
        <w:rPr>
          <w:sz w:val="20"/>
          <w:szCs w:val="20"/>
        </w:rPr>
        <w:t xml:space="preserve"> </w:t>
      </w:r>
      <w:r w:rsidR="00A20EF2">
        <w:rPr>
          <w:sz w:val="20"/>
          <w:szCs w:val="20"/>
        </w:rPr>
        <w:tab/>
      </w:r>
      <w:r w:rsidR="00A20EF2">
        <w:rPr>
          <w:sz w:val="20"/>
          <w:szCs w:val="20"/>
        </w:rPr>
        <w:tab/>
      </w:r>
      <w:hyperlink r:id="rId62" w:history="1">
        <w:r w:rsidR="00CC2732" w:rsidRPr="00F41AC9">
          <w:rPr>
            <w:rStyle w:val="Lienhypertexte"/>
            <w:rFonts w:ascii="Comic Sans MS" w:hAnsi="Comic Sans MS"/>
            <w:sz w:val="20"/>
            <w:szCs w:val="20"/>
          </w:rPr>
          <w:t>St-Paul</w:t>
        </w:r>
      </w:hyperlink>
      <w:r w:rsidR="001149E1" w:rsidRPr="00F41AC9">
        <w:rPr>
          <w:rFonts w:ascii="Comic Sans MS" w:hAnsi="Comic Sans MS"/>
          <w:sz w:val="20"/>
          <w:szCs w:val="20"/>
        </w:rPr>
        <w:t xml:space="preserve"> </w:t>
      </w:r>
    </w:p>
    <w:p w:rsidR="0078440B" w:rsidRPr="00593BD8" w:rsidRDefault="0078440B">
      <w:pPr>
        <w:rPr>
          <w:rFonts w:ascii="Comic Sans MS" w:hAnsi="Comic Sans MS"/>
          <w:bCs/>
          <w:sz w:val="22"/>
          <w:szCs w:val="22"/>
        </w:rPr>
      </w:pPr>
    </w:p>
    <w:p w:rsidR="001149E1" w:rsidRPr="00593BD8" w:rsidRDefault="001149E1" w:rsidP="001149E1">
      <w:pPr>
        <w:rPr>
          <w:rFonts w:ascii="Comic Sans MS" w:hAnsi="Comic Sans MS"/>
          <w:b/>
          <w:bCs/>
          <w:sz w:val="22"/>
          <w:szCs w:val="22"/>
        </w:rPr>
      </w:pPr>
      <w:r w:rsidRPr="00593BD8">
        <w:rPr>
          <w:rFonts w:ascii="Comic Sans MS" w:hAnsi="Comic Sans MS"/>
          <w:b/>
          <w:bCs/>
          <w:sz w:val="22"/>
          <w:szCs w:val="22"/>
        </w:rPr>
        <w:t>Voyez venir la pluie (images radars)</w:t>
      </w:r>
    </w:p>
    <w:p w:rsidR="001149E1" w:rsidRPr="00593BD8" w:rsidRDefault="00B921FE" w:rsidP="001149E1">
      <w:pPr>
        <w:rPr>
          <w:rFonts w:ascii="Comic Sans MS" w:hAnsi="Comic Sans MS"/>
          <w:b/>
          <w:bCs/>
          <w:sz w:val="20"/>
          <w:szCs w:val="22"/>
        </w:rPr>
      </w:pPr>
      <w:hyperlink r:id="rId63" w:history="1">
        <w:r w:rsidR="001149E1" w:rsidRPr="00593BD8">
          <w:rPr>
            <w:rStyle w:val="Lienhypertexte"/>
            <w:rFonts w:ascii="Comic Sans MS" w:hAnsi="Comic Sans MS"/>
            <w:sz w:val="20"/>
            <w:szCs w:val="22"/>
          </w:rPr>
          <w:t>http://weatheroffice.ec.gc.ca/radar/index_f.html?id=WMN</w:t>
        </w:r>
      </w:hyperlink>
      <w:r w:rsidR="001149E1" w:rsidRPr="00593BD8">
        <w:rPr>
          <w:rFonts w:ascii="Comic Sans MS" w:hAnsi="Comic Sans MS"/>
          <w:sz w:val="20"/>
          <w:szCs w:val="22"/>
        </w:rPr>
        <w:t xml:space="preserve"> </w:t>
      </w:r>
      <w:r w:rsidR="001149E1" w:rsidRPr="00593BD8">
        <w:rPr>
          <w:rFonts w:ascii="Comic Sans MS" w:hAnsi="Comic Sans MS"/>
          <w:b/>
          <w:bCs/>
          <w:sz w:val="20"/>
          <w:szCs w:val="22"/>
        </w:rPr>
        <w:t>et</w:t>
      </w:r>
    </w:p>
    <w:p w:rsidR="001149E1" w:rsidRPr="00593BD8" w:rsidRDefault="00B921FE" w:rsidP="005E454A">
      <w:pPr>
        <w:rPr>
          <w:rFonts w:ascii="Comic Sans MS" w:hAnsi="Comic Sans MS"/>
          <w:sz w:val="20"/>
          <w:szCs w:val="22"/>
        </w:rPr>
      </w:pPr>
      <w:hyperlink r:id="rId64" w:history="1">
        <w:r w:rsidR="001149E1" w:rsidRPr="00593BD8">
          <w:rPr>
            <w:rStyle w:val="Lienhypertexte"/>
            <w:rFonts w:ascii="Comic Sans MS" w:hAnsi="Comic Sans MS"/>
            <w:sz w:val="20"/>
            <w:szCs w:val="22"/>
          </w:rPr>
          <w:t>http://www.plandevol.navcanada.ca/Latest/francais/produits/radar/reg/que/Latest-composite-que-cappi.png</w:t>
        </w:r>
      </w:hyperlink>
    </w:p>
    <w:p w:rsidR="0068393A" w:rsidRPr="00593BD8" w:rsidRDefault="0068393A" w:rsidP="001149E1">
      <w:pPr>
        <w:rPr>
          <w:rFonts w:ascii="Comic Sans MS" w:hAnsi="Comic Sans MS"/>
          <w:sz w:val="22"/>
          <w:szCs w:val="22"/>
        </w:rPr>
      </w:pPr>
    </w:p>
    <w:p w:rsidR="001149E1" w:rsidRPr="00593BD8" w:rsidRDefault="001149E1" w:rsidP="001149E1">
      <w:pPr>
        <w:rPr>
          <w:rFonts w:ascii="Comic Sans MS" w:hAnsi="Comic Sans MS"/>
          <w:b/>
          <w:sz w:val="22"/>
          <w:szCs w:val="22"/>
        </w:rPr>
      </w:pPr>
      <w:r w:rsidRPr="00593BD8">
        <w:rPr>
          <w:rFonts w:ascii="Comic Sans MS" w:hAnsi="Comic Sans MS"/>
          <w:b/>
          <w:sz w:val="22"/>
          <w:szCs w:val="22"/>
        </w:rPr>
        <w:t xml:space="preserve">Vous faites plus confiance aux prévisions américaines? </w:t>
      </w:r>
    </w:p>
    <w:p w:rsidR="001149E1" w:rsidRPr="00593BD8" w:rsidRDefault="001149E1" w:rsidP="001149E1">
      <w:pPr>
        <w:rPr>
          <w:rFonts w:ascii="Comic Sans MS" w:hAnsi="Comic Sans MS"/>
          <w:sz w:val="22"/>
          <w:szCs w:val="22"/>
        </w:rPr>
      </w:pPr>
      <w:r w:rsidRPr="00593BD8">
        <w:rPr>
          <w:rFonts w:ascii="Comic Sans MS" w:hAnsi="Comic Sans MS"/>
          <w:sz w:val="22"/>
          <w:szCs w:val="22"/>
        </w:rPr>
        <w:t xml:space="preserve">Prévision National </w:t>
      </w:r>
      <w:proofErr w:type="spellStart"/>
      <w:r w:rsidRPr="00593BD8">
        <w:rPr>
          <w:rFonts w:ascii="Comic Sans MS" w:hAnsi="Comic Sans MS"/>
          <w:sz w:val="22"/>
          <w:szCs w:val="22"/>
        </w:rPr>
        <w:t>Weather</w:t>
      </w:r>
      <w:proofErr w:type="spellEnd"/>
      <w:r w:rsidRPr="00593BD8">
        <w:rPr>
          <w:rFonts w:ascii="Comic Sans MS" w:hAnsi="Comic Sans MS"/>
          <w:sz w:val="22"/>
          <w:szCs w:val="22"/>
        </w:rPr>
        <w:t xml:space="preserve"> Service pour </w:t>
      </w:r>
      <w:hyperlink r:id="rId65" w:history="1">
        <w:proofErr w:type="spellStart"/>
        <w:r w:rsidR="00593BD8">
          <w:rPr>
            <w:rStyle w:val="Lienhypertexte"/>
            <w:rFonts w:ascii="Comic Sans MS" w:hAnsi="Comic Sans MS"/>
            <w:sz w:val="22"/>
            <w:szCs w:val="22"/>
          </w:rPr>
          <w:t>Franklin</w:t>
        </w:r>
        <w:r w:rsidRPr="00593BD8">
          <w:rPr>
            <w:rStyle w:val="Lienhypertexte"/>
            <w:rFonts w:ascii="Comic Sans MS" w:hAnsi="Comic Sans MS"/>
            <w:sz w:val="22"/>
            <w:szCs w:val="22"/>
          </w:rPr>
          <w:t>VT</w:t>
        </w:r>
        <w:proofErr w:type="spellEnd"/>
      </w:hyperlink>
      <w:r w:rsidR="00DB01ED" w:rsidRPr="00593BD8">
        <w:rPr>
          <w:rFonts w:ascii="Comic Sans MS" w:hAnsi="Comic Sans MS"/>
          <w:sz w:val="22"/>
          <w:szCs w:val="22"/>
        </w:rPr>
        <w:t xml:space="preserve"> et pour </w:t>
      </w:r>
      <w:hyperlink r:id="rId66" w:history="1">
        <w:proofErr w:type="spellStart"/>
        <w:r w:rsidR="00DB01ED" w:rsidRPr="00593BD8">
          <w:rPr>
            <w:rStyle w:val="Lienhypertexte"/>
            <w:rFonts w:ascii="Comic Sans MS" w:hAnsi="Comic Sans MS" w:cs="Courier New"/>
            <w:sz w:val="22"/>
            <w:szCs w:val="22"/>
          </w:rPr>
          <w:t>Churubusco</w:t>
        </w:r>
        <w:r w:rsidRPr="00593BD8">
          <w:rPr>
            <w:rStyle w:val="Lienhypertexte"/>
            <w:rFonts w:ascii="Comic Sans MS" w:hAnsi="Comic Sans MS" w:cs="Courier New"/>
            <w:sz w:val="22"/>
            <w:szCs w:val="22"/>
          </w:rPr>
          <w:t>NY</w:t>
        </w:r>
        <w:proofErr w:type="spellEnd"/>
      </w:hyperlink>
      <w:r w:rsidR="00DB01ED" w:rsidRPr="00593BD8">
        <w:rPr>
          <w:rFonts w:ascii="Comic Sans MS" w:hAnsi="Comic Sans MS"/>
          <w:sz w:val="22"/>
          <w:szCs w:val="22"/>
        </w:rPr>
        <w:t xml:space="preserve"> </w:t>
      </w:r>
      <w:r w:rsidRPr="00593BD8">
        <w:rPr>
          <w:rFonts w:ascii="Comic Sans MS" w:hAnsi="Comic Sans MS"/>
          <w:sz w:val="22"/>
          <w:szCs w:val="22"/>
        </w:rPr>
        <w:t xml:space="preserve">et radar de </w:t>
      </w:r>
      <w:hyperlink r:id="rId67" w:history="1">
        <w:proofErr w:type="spellStart"/>
        <w:r w:rsidRPr="00593BD8">
          <w:rPr>
            <w:rStyle w:val="Lienhypertexte"/>
            <w:rFonts w:ascii="Comic Sans MS" w:hAnsi="Comic Sans MS"/>
            <w:sz w:val="22"/>
            <w:szCs w:val="22"/>
          </w:rPr>
          <w:t>Burlington</w:t>
        </w:r>
        <w:r w:rsidR="00DB01ED" w:rsidRPr="00593BD8">
          <w:rPr>
            <w:rStyle w:val="Lienhypertexte"/>
            <w:rFonts w:ascii="Comic Sans MS" w:hAnsi="Comic Sans MS"/>
            <w:sz w:val="22"/>
            <w:szCs w:val="22"/>
          </w:rPr>
          <w:t>VT</w:t>
        </w:r>
        <w:proofErr w:type="spellEnd"/>
      </w:hyperlink>
      <w:r w:rsidR="00DB01ED" w:rsidRPr="00593BD8">
        <w:rPr>
          <w:rFonts w:ascii="Comic Sans MS" w:hAnsi="Comic Sans MS"/>
          <w:sz w:val="22"/>
          <w:szCs w:val="22"/>
        </w:rPr>
        <w:t>.</w:t>
      </w:r>
    </w:p>
    <w:p w:rsidR="00601BA1" w:rsidRPr="0044018B" w:rsidRDefault="00601BA1" w:rsidP="005E454A">
      <w:pPr>
        <w:jc w:val="both"/>
        <w:rPr>
          <w:rFonts w:ascii="Comic Sans MS" w:hAnsi="Comic Sans MS"/>
          <w:sz w:val="23"/>
          <w:szCs w:val="23"/>
        </w:rPr>
      </w:pPr>
    </w:p>
    <w:p w:rsidR="006A0AF6" w:rsidRDefault="004F35A6" w:rsidP="000D565F">
      <w:pPr>
        <w:pStyle w:val="Corpsdetexte"/>
        <w:jc w:val="center"/>
        <w:rPr>
          <w:rFonts w:ascii="Comic Sans MS" w:hAnsi="Comic Sans MS"/>
          <w:b/>
        </w:rPr>
      </w:pPr>
      <w:r w:rsidRPr="004F35A6">
        <w:rPr>
          <w:rFonts w:ascii="Comic Sans MS" w:hAnsi="Comic Sans MS"/>
          <w:b/>
        </w:rPr>
        <w:t>Bonne Saison</w:t>
      </w:r>
      <w:r w:rsidR="00337D61">
        <w:rPr>
          <w:rFonts w:ascii="Comic Sans MS" w:hAnsi="Comic Sans MS"/>
          <w:b/>
        </w:rPr>
        <w:t xml:space="preserve"> 201</w:t>
      </w:r>
      <w:r w:rsidR="00F41AC9">
        <w:rPr>
          <w:rFonts w:ascii="Comic Sans MS" w:hAnsi="Comic Sans MS"/>
          <w:b/>
        </w:rPr>
        <w:t>7</w:t>
      </w:r>
      <w:r w:rsidR="00337D61">
        <w:rPr>
          <w:rFonts w:ascii="Comic Sans MS" w:hAnsi="Comic Sans MS"/>
          <w:b/>
        </w:rPr>
        <w:t>!</w:t>
      </w:r>
    </w:p>
    <w:p w:rsidR="00E87C29" w:rsidRPr="004F35A6" w:rsidRDefault="00E87C29" w:rsidP="004B109F">
      <w:pPr>
        <w:pStyle w:val="Corpsdetexte"/>
        <w:rPr>
          <w:rFonts w:ascii="Comic Sans MS" w:hAnsi="Comic Sans MS"/>
          <w:b/>
        </w:rPr>
      </w:pPr>
    </w:p>
    <w:p w:rsidR="006A0AF6" w:rsidRPr="00356884" w:rsidRDefault="00FF28C1" w:rsidP="006A0AF6">
      <w:pPr>
        <w:jc w:val="both"/>
        <w:rPr>
          <w:rFonts w:ascii="Lucida Handwriting" w:hAnsi="Lucida Handwriting"/>
          <w:lang w:val="en-CA"/>
        </w:rPr>
      </w:pPr>
      <w:r>
        <w:rPr>
          <w:rFonts w:ascii="Lucida Handwriting" w:hAnsi="Lucida Handwriting"/>
          <w:lang w:val="en-CA"/>
        </w:rPr>
        <w:t>Karine Bergeron,</w:t>
      </w:r>
      <w:r w:rsidR="00E66ED1" w:rsidRPr="00356884">
        <w:rPr>
          <w:rFonts w:ascii="Lucida Handwriting" w:hAnsi="Lucida Handwriting"/>
          <w:lang w:val="en-CA"/>
        </w:rPr>
        <w:t xml:space="preserve"> </w:t>
      </w:r>
      <w:proofErr w:type="spellStart"/>
      <w:r w:rsidR="00E66ED1" w:rsidRPr="00356884">
        <w:rPr>
          <w:rFonts w:ascii="Lucida Handwriting" w:hAnsi="Lucida Handwriting"/>
          <w:lang w:val="en-CA"/>
        </w:rPr>
        <w:t>agronome</w:t>
      </w:r>
      <w:proofErr w:type="spellEnd"/>
    </w:p>
    <w:p w:rsidR="00F41AC9" w:rsidRDefault="00B921FE">
      <w:pPr>
        <w:rPr>
          <w:rFonts w:ascii="Times New (W1)" w:hAnsi="Times New (W1)"/>
          <w:lang w:val="en-CA"/>
        </w:rPr>
      </w:pPr>
      <w:hyperlink r:id="rId68" w:history="1">
        <w:r w:rsidR="006A0AF6" w:rsidRPr="000E00A8">
          <w:rPr>
            <w:rStyle w:val="Lienhypertexte"/>
            <w:rFonts w:ascii="Times New (W1)" w:hAnsi="Times New (W1)"/>
            <w:lang w:val="en-CA"/>
          </w:rPr>
          <w:t>Karine.bergeron@mapaq.gouv.qc.ca</w:t>
        </w:r>
      </w:hyperlink>
      <w:r w:rsidR="000D565F" w:rsidRPr="000E00A8">
        <w:rPr>
          <w:rFonts w:ascii="Times New (W1)" w:hAnsi="Times New (W1)"/>
          <w:lang w:val="en-CA"/>
        </w:rPr>
        <w:tab/>
      </w:r>
    </w:p>
    <w:p w:rsidR="00C83D78" w:rsidRDefault="00337D61" w:rsidP="00D92FF4">
      <w:pPr>
        <w:rPr>
          <w:rFonts w:ascii="Times New (W1)" w:hAnsi="Times New (W1)"/>
        </w:rPr>
      </w:pPr>
      <w:r w:rsidRPr="00337D61">
        <w:rPr>
          <w:rFonts w:eastAsiaTheme="minorEastAsia"/>
          <w:iCs/>
          <w:noProof/>
        </w:rPr>
        <w:t>1-800-472-4846</w:t>
      </w:r>
      <w:r w:rsidR="00813584">
        <w:rPr>
          <w:rFonts w:ascii="Times New (W1)" w:hAnsi="Times New (W1)"/>
        </w:rPr>
        <w:t>,</w:t>
      </w:r>
      <w:r w:rsidRPr="00337D61">
        <w:rPr>
          <w:rFonts w:ascii="Times New (W1)" w:hAnsi="Times New (W1)"/>
        </w:rPr>
        <w:t xml:space="preserve"> </w:t>
      </w:r>
      <w:r w:rsidR="005E454A">
        <w:rPr>
          <w:rFonts w:ascii="Times New (W1)" w:hAnsi="Times New (W1)"/>
        </w:rPr>
        <w:t>poste 4342</w:t>
      </w:r>
      <w:r w:rsidR="006A0AF6">
        <w:rPr>
          <w:rFonts w:ascii="Times New (W1)" w:hAnsi="Times New (W1)"/>
        </w:rPr>
        <w:tab/>
      </w:r>
    </w:p>
    <w:p w:rsidR="00250E0A" w:rsidRDefault="00250E0A" w:rsidP="00D92FF4">
      <w:pPr>
        <w:rPr>
          <w:rFonts w:ascii="Times New (W1)" w:hAnsi="Times New (W1)"/>
        </w:rPr>
      </w:pPr>
    </w:p>
    <w:p w:rsidR="00C67346" w:rsidRDefault="00C67346" w:rsidP="00D92FF4">
      <w:pPr>
        <w:rPr>
          <w:rFonts w:ascii="Times New (W1)" w:hAnsi="Times New (W1)"/>
        </w:rPr>
      </w:pPr>
      <w:r>
        <w:rPr>
          <w:rFonts w:ascii="Times New (W1)" w:hAnsi="Times New (W1)"/>
          <w:noProof/>
        </w:rPr>
        <w:lastRenderedPageBreak/>
        <w:drawing>
          <wp:inline distT="0" distB="0" distL="0" distR="0">
            <wp:extent cx="6546215" cy="3648075"/>
            <wp:effectExtent l="0" t="0" r="698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m_carpo_14_juin_17_dunh.png"/>
                    <pic:cNvPicPr/>
                  </pic:nvPicPr>
                  <pic:blipFill>
                    <a:blip r:embed="rId69">
                      <a:extLst>
                        <a:ext uri="{28A0092B-C50C-407E-A947-70E740481C1C}">
                          <a14:useLocalDpi xmlns:a14="http://schemas.microsoft.com/office/drawing/2010/main" val="0"/>
                        </a:ext>
                      </a:extLst>
                    </a:blip>
                    <a:stretch>
                      <a:fillRect/>
                    </a:stretch>
                  </pic:blipFill>
                  <pic:spPr>
                    <a:xfrm>
                      <a:off x="0" y="0"/>
                      <a:ext cx="6546215" cy="3648075"/>
                    </a:xfrm>
                    <a:prstGeom prst="rect">
                      <a:avLst/>
                    </a:prstGeom>
                  </pic:spPr>
                </pic:pic>
              </a:graphicData>
            </a:graphic>
          </wp:inline>
        </w:drawing>
      </w:r>
    </w:p>
    <w:p w:rsidR="00C67346" w:rsidRDefault="00C67346" w:rsidP="00D92FF4">
      <w:pPr>
        <w:rPr>
          <w:rFonts w:ascii="Times New (W1)" w:hAnsi="Times New (W1)"/>
        </w:rPr>
      </w:pPr>
      <w:r>
        <w:rPr>
          <w:rFonts w:ascii="Times New (W1)" w:hAnsi="Times New (W1)"/>
          <w:noProof/>
        </w:rPr>
        <w:drawing>
          <wp:inline distT="0" distB="0" distL="0" distR="0">
            <wp:extent cx="6546215" cy="3648075"/>
            <wp:effectExtent l="0" t="0" r="698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m_carpo_14_juin_17_gara.png"/>
                    <pic:cNvPicPr/>
                  </pic:nvPicPr>
                  <pic:blipFill>
                    <a:blip r:embed="rId70">
                      <a:extLst>
                        <a:ext uri="{28A0092B-C50C-407E-A947-70E740481C1C}">
                          <a14:useLocalDpi xmlns:a14="http://schemas.microsoft.com/office/drawing/2010/main" val="0"/>
                        </a:ext>
                      </a:extLst>
                    </a:blip>
                    <a:stretch>
                      <a:fillRect/>
                    </a:stretch>
                  </pic:blipFill>
                  <pic:spPr>
                    <a:xfrm>
                      <a:off x="0" y="0"/>
                      <a:ext cx="6546215" cy="3648075"/>
                    </a:xfrm>
                    <a:prstGeom prst="rect">
                      <a:avLst/>
                    </a:prstGeom>
                  </pic:spPr>
                </pic:pic>
              </a:graphicData>
            </a:graphic>
          </wp:inline>
        </w:drawing>
      </w:r>
    </w:p>
    <w:p w:rsidR="00C67346" w:rsidRDefault="00C67346" w:rsidP="00D92FF4">
      <w:pPr>
        <w:rPr>
          <w:rFonts w:ascii="Times New (W1)" w:hAnsi="Times New (W1)"/>
        </w:rPr>
      </w:pPr>
      <w:r>
        <w:rPr>
          <w:rFonts w:ascii="Times New (W1)" w:hAnsi="Times New (W1)"/>
          <w:noProof/>
        </w:rPr>
        <w:lastRenderedPageBreak/>
        <w:drawing>
          <wp:inline distT="0" distB="0" distL="0" distR="0">
            <wp:extent cx="6546215" cy="3648075"/>
            <wp:effectExtent l="0" t="0" r="698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m_carpo_14_juin_17_rouge.png"/>
                    <pic:cNvPicPr/>
                  </pic:nvPicPr>
                  <pic:blipFill>
                    <a:blip r:embed="rId71">
                      <a:extLst>
                        <a:ext uri="{28A0092B-C50C-407E-A947-70E740481C1C}">
                          <a14:useLocalDpi xmlns:a14="http://schemas.microsoft.com/office/drawing/2010/main" val="0"/>
                        </a:ext>
                      </a:extLst>
                    </a:blip>
                    <a:stretch>
                      <a:fillRect/>
                    </a:stretch>
                  </pic:blipFill>
                  <pic:spPr>
                    <a:xfrm>
                      <a:off x="0" y="0"/>
                      <a:ext cx="6546215" cy="3648075"/>
                    </a:xfrm>
                    <a:prstGeom prst="rect">
                      <a:avLst/>
                    </a:prstGeom>
                  </pic:spPr>
                </pic:pic>
              </a:graphicData>
            </a:graphic>
          </wp:inline>
        </w:drawing>
      </w:r>
    </w:p>
    <w:p w:rsidR="00C67346" w:rsidRDefault="00C67346" w:rsidP="00D92FF4">
      <w:pPr>
        <w:rPr>
          <w:rFonts w:ascii="Times New (W1)" w:hAnsi="Times New (W1)"/>
        </w:rPr>
      </w:pPr>
      <w:r>
        <w:rPr>
          <w:rFonts w:ascii="Times New (W1)" w:hAnsi="Times New (W1)"/>
          <w:noProof/>
        </w:rPr>
        <w:drawing>
          <wp:inline distT="0" distB="0" distL="0" distR="0">
            <wp:extent cx="6546215" cy="3648075"/>
            <wp:effectExtent l="0" t="0" r="698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m_carpo_14_juin_17_st-br.png"/>
                    <pic:cNvPicPr/>
                  </pic:nvPicPr>
                  <pic:blipFill>
                    <a:blip r:embed="rId72">
                      <a:extLst>
                        <a:ext uri="{28A0092B-C50C-407E-A947-70E740481C1C}">
                          <a14:useLocalDpi xmlns:a14="http://schemas.microsoft.com/office/drawing/2010/main" val="0"/>
                        </a:ext>
                      </a:extLst>
                    </a:blip>
                    <a:stretch>
                      <a:fillRect/>
                    </a:stretch>
                  </pic:blipFill>
                  <pic:spPr>
                    <a:xfrm>
                      <a:off x="0" y="0"/>
                      <a:ext cx="6546215" cy="3648075"/>
                    </a:xfrm>
                    <a:prstGeom prst="rect">
                      <a:avLst/>
                    </a:prstGeom>
                  </pic:spPr>
                </pic:pic>
              </a:graphicData>
            </a:graphic>
          </wp:inline>
        </w:drawing>
      </w:r>
    </w:p>
    <w:p w:rsidR="00C67346" w:rsidRDefault="00C67346" w:rsidP="00D92FF4">
      <w:pPr>
        <w:rPr>
          <w:rFonts w:ascii="Times New (W1)" w:hAnsi="Times New (W1)"/>
        </w:rPr>
      </w:pPr>
      <w:r>
        <w:rPr>
          <w:rFonts w:ascii="Times New (W1)" w:hAnsi="Times New (W1)"/>
          <w:noProof/>
        </w:rPr>
        <w:lastRenderedPageBreak/>
        <w:drawing>
          <wp:inline distT="0" distB="0" distL="0" distR="0">
            <wp:extent cx="6546215" cy="3648075"/>
            <wp:effectExtent l="0" t="0" r="698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m_carpo_14_juin_17_ste-cec.png"/>
                    <pic:cNvPicPr/>
                  </pic:nvPicPr>
                  <pic:blipFill>
                    <a:blip r:embed="rId73">
                      <a:extLst>
                        <a:ext uri="{28A0092B-C50C-407E-A947-70E740481C1C}">
                          <a14:useLocalDpi xmlns:a14="http://schemas.microsoft.com/office/drawing/2010/main" val="0"/>
                        </a:ext>
                      </a:extLst>
                    </a:blip>
                    <a:stretch>
                      <a:fillRect/>
                    </a:stretch>
                  </pic:blipFill>
                  <pic:spPr>
                    <a:xfrm>
                      <a:off x="0" y="0"/>
                      <a:ext cx="6546215" cy="3648075"/>
                    </a:xfrm>
                    <a:prstGeom prst="rect">
                      <a:avLst/>
                    </a:prstGeom>
                  </pic:spPr>
                </pic:pic>
              </a:graphicData>
            </a:graphic>
          </wp:inline>
        </w:drawing>
      </w:r>
    </w:p>
    <w:p w:rsidR="00C67346" w:rsidRDefault="00C67346" w:rsidP="00D92FF4">
      <w:pPr>
        <w:rPr>
          <w:rFonts w:ascii="Times New (W1)" w:hAnsi="Times New (W1)"/>
        </w:rPr>
      </w:pPr>
      <w:r>
        <w:rPr>
          <w:rFonts w:ascii="Times New (W1)" w:hAnsi="Times New (W1)"/>
          <w:noProof/>
        </w:rPr>
        <w:drawing>
          <wp:inline distT="0" distB="0" distL="0" distR="0">
            <wp:extent cx="6546215" cy="3648075"/>
            <wp:effectExtent l="0" t="0" r="698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m_carpo_14_juin_17_st-hil.png"/>
                    <pic:cNvPicPr/>
                  </pic:nvPicPr>
                  <pic:blipFill>
                    <a:blip r:embed="rId74">
                      <a:extLst>
                        <a:ext uri="{28A0092B-C50C-407E-A947-70E740481C1C}">
                          <a14:useLocalDpi xmlns:a14="http://schemas.microsoft.com/office/drawing/2010/main" val="0"/>
                        </a:ext>
                      </a:extLst>
                    </a:blip>
                    <a:stretch>
                      <a:fillRect/>
                    </a:stretch>
                  </pic:blipFill>
                  <pic:spPr>
                    <a:xfrm>
                      <a:off x="0" y="0"/>
                      <a:ext cx="6546215" cy="3648075"/>
                    </a:xfrm>
                    <a:prstGeom prst="rect">
                      <a:avLst/>
                    </a:prstGeom>
                  </pic:spPr>
                </pic:pic>
              </a:graphicData>
            </a:graphic>
          </wp:inline>
        </w:drawing>
      </w:r>
    </w:p>
    <w:p w:rsidR="00250E0A" w:rsidRDefault="00C67346" w:rsidP="00D92FF4">
      <w:pPr>
        <w:rPr>
          <w:rFonts w:ascii="Times New (W1)" w:hAnsi="Times New (W1)"/>
        </w:rPr>
      </w:pPr>
      <w:r>
        <w:rPr>
          <w:rFonts w:ascii="Times New (W1)" w:hAnsi="Times New (W1)"/>
          <w:noProof/>
        </w:rPr>
        <w:lastRenderedPageBreak/>
        <w:drawing>
          <wp:inline distT="0" distB="0" distL="0" distR="0">
            <wp:extent cx="6546215" cy="3648075"/>
            <wp:effectExtent l="0" t="0" r="698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m_carpo_14_juin_17_st-paul.png"/>
                    <pic:cNvPicPr/>
                  </pic:nvPicPr>
                  <pic:blipFill>
                    <a:blip r:embed="rId75">
                      <a:extLst>
                        <a:ext uri="{28A0092B-C50C-407E-A947-70E740481C1C}">
                          <a14:useLocalDpi xmlns:a14="http://schemas.microsoft.com/office/drawing/2010/main" val="0"/>
                        </a:ext>
                      </a:extLst>
                    </a:blip>
                    <a:stretch>
                      <a:fillRect/>
                    </a:stretch>
                  </pic:blipFill>
                  <pic:spPr>
                    <a:xfrm>
                      <a:off x="0" y="0"/>
                      <a:ext cx="6546215" cy="3648075"/>
                    </a:xfrm>
                    <a:prstGeom prst="rect">
                      <a:avLst/>
                    </a:prstGeom>
                  </pic:spPr>
                </pic:pic>
              </a:graphicData>
            </a:graphic>
          </wp:inline>
        </w:drawing>
      </w:r>
    </w:p>
    <w:sectPr w:rsidR="00250E0A" w:rsidSect="00696475">
      <w:footerReference w:type="default" r:id="rId76"/>
      <w:pgSz w:w="12240" w:h="15840"/>
      <w:pgMar w:top="851" w:right="851" w:bottom="851" w:left="1080" w:header="708"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1FE" w:rsidRDefault="00B921FE">
      <w:r>
        <w:separator/>
      </w:r>
    </w:p>
  </w:endnote>
  <w:endnote w:type="continuationSeparator" w:id="0">
    <w:p w:rsidR="00B921FE" w:rsidRDefault="00B9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E0" w:rsidRDefault="00A244E0" w:rsidP="00BC083D">
    <w:pPr>
      <w:pStyle w:val="Pieddepage"/>
    </w:pPr>
    <w:r w:rsidRPr="006B5F89">
      <w:rPr>
        <w:rStyle w:val="Numrodepage"/>
      </w:rPr>
      <w:t xml:space="preserve">Message </w:t>
    </w:r>
    <w:r>
      <w:rPr>
        <w:rStyle w:val="Numrodepage"/>
      </w:rPr>
      <w:t>3</w:t>
    </w:r>
    <w:r w:rsidR="001E4B6D">
      <w:rPr>
        <w:rStyle w:val="Numrodepage"/>
      </w:rPr>
      <w:t>1</w:t>
    </w:r>
    <w:r w:rsidRPr="006B5F89">
      <w:rPr>
        <w:rStyle w:val="Numrodepage"/>
      </w:rPr>
      <w:t xml:space="preserve">, </w:t>
    </w:r>
    <w:r w:rsidR="001E4B6D">
      <w:rPr>
        <w:rStyle w:val="Numrodepage"/>
      </w:rPr>
      <w:t>14</w:t>
    </w:r>
    <w:r>
      <w:rPr>
        <w:rStyle w:val="Numrodepage"/>
      </w:rPr>
      <w:t xml:space="preserve"> juin 2017</w:t>
    </w:r>
    <w:r>
      <w:rPr>
        <w:rStyle w:val="Numrodepage"/>
      </w:rPr>
      <w:tab/>
    </w:r>
    <w:r>
      <w:rPr>
        <w:rStyle w:val="Numrodepage"/>
      </w:rPr>
      <w:tab/>
    </w:r>
    <w:r>
      <w:rPr>
        <w:rStyle w:val="Numrodepage"/>
      </w:rPr>
      <w:tab/>
    </w:r>
    <w:r>
      <w:rPr>
        <w:rStyle w:val="Numrodepage"/>
      </w:rPr>
      <w:fldChar w:fldCharType="begin"/>
    </w:r>
    <w:r>
      <w:rPr>
        <w:rStyle w:val="Numrodepage"/>
      </w:rPr>
      <w:instrText xml:space="preserve"> PAGE </w:instrText>
    </w:r>
    <w:r>
      <w:rPr>
        <w:rStyle w:val="Numrodepage"/>
      </w:rPr>
      <w:fldChar w:fldCharType="separate"/>
    </w:r>
    <w:r w:rsidR="002B7966">
      <w:rPr>
        <w:rStyle w:val="Numrodepage"/>
        <w:noProof/>
      </w:rPr>
      <w:t>10</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2B7966">
      <w:rPr>
        <w:rStyle w:val="Numrodepage"/>
        <w:noProof/>
      </w:rPr>
      <w:t>10</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1FE" w:rsidRDefault="00B921FE">
      <w:r>
        <w:separator/>
      </w:r>
    </w:p>
  </w:footnote>
  <w:footnote w:type="continuationSeparator" w:id="0">
    <w:p w:rsidR="00B921FE" w:rsidRDefault="00B92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62.6pt;height:207.6pt" o:bullet="t">
        <v:imagedata r:id="rId1" o:title="MC900237936[1]"/>
      </v:shape>
    </w:pict>
  </w:numPicBullet>
  <w:abstractNum w:abstractNumId="0">
    <w:nsid w:val="0338204B"/>
    <w:multiLevelType w:val="hybridMultilevel"/>
    <w:tmpl w:val="16C6FCE6"/>
    <w:lvl w:ilvl="0" w:tplc="0C0C0001">
      <w:start w:val="2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3701EAD"/>
    <w:multiLevelType w:val="hybridMultilevel"/>
    <w:tmpl w:val="0AFCCD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E837719"/>
    <w:multiLevelType w:val="hybridMultilevel"/>
    <w:tmpl w:val="7F0C718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0EFB6C41"/>
    <w:multiLevelType w:val="hybridMultilevel"/>
    <w:tmpl w:val="8E107A9E"/>
    <w:lvl w:ilvl="0" w:tplc="0C0C000F">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nsid w:val="128A5B5C"/>
    <w:multiLevelType w:val="hybridMultilevel"/>
    <w:tmpl w:val="6960106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508141E"/>
    <w:multiLevelType w:val="hybridMultilevel"/>
    <w:tmpl w:val="E22443C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16CC55DA"/>
    <w:multiLevelType w:val="hybridMultilevel"/>
    <w:tmpl w:val="8452E6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8896A62"/>
    <w:multiLevelType w:val="hybridMultilevel"/>
    <w:tmpl w:val="31223246"/>
    <w:lvl w:ilvl="0" w:tplc="88F48992">
      <w:start w:val="1"/>
      <w:numFmt w:val="bullet"/>
      <w:lvlText w:val=""/>
      <w:lvlJc w:val="left"/>
      <w:pPr>
        <w:tabs>
          <w:tab w:val="num" w:pos="720"/>
        </w:tabs>
        <w:ind w:left="720" w:hanging="360"/>
      </w:pPr>
      <w:rPr>
        <w:rFonts w:ascii="Zapf Dingbats" w:hAnsi="Zapf Dingbat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1B5E14ED"/>
    <w:multiLevelType w:val="hybridMultilevel"/>
    <w:tmpl w:val="9A926938"/>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1C8A0D4F"/>
    <w:multiLevelType w:val="hybridMultilevel"/>
    <w:tmpl w:val="865267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1E0B45CF"/>
    <w:multiLevelType w:val="hybridMultilevel"/>
    <w:tmpl w:val="D0365C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0BD1EAA"/>
    <w:multiLevelType w:val="multilevel"/>
    <w:tmpl w:val="23BE9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AC73EF"/>
    <w:multiLevelType w:val="hybridMultilevel"/>
    <w:tmpl w:val="46EE73E4"/>
    <w:lvl w:ilvl="0" w:tplc="EF54F49A">
      <w:start w:val="2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2576579E"/>
    <w:multiLevelType w:val="hybridMultilevel"/>
    <w:tmpl w:val="EE782F1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27BE5007"/>
    <w:multiLevelType w:val="hybridMultilevel"/>
    <w:tmpl w:val="0102F12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nsid w:val="2F947A03"/>
    <w:multiLevelType w:val="hybridMultilevel"/>
    <w:tmpl w:val="0BF40FE8"/>
    <w:lvl w:ilvl="0" w:tplc="B5AE5264">
      <w:start w:val="1"/>
      <w:numFmt w:val="bullet"/>
      <w:lvlText w:val=""/>
      <w:lvlPicBulletId w:val="0"/>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343E7B61"/>
    <w:multiLevelType w:val="hybridMultilevel"/>
    <w:tmpl w:val="28BE6286"/>
    <w:lvl w:ilvl="0" w:tplc="0C0C0001">
      <w:start w:val="2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354318BE"/>
    <w:multiLevelType w:val="hybridMultilevel"/>
    <w:tmpl w:val="EE9A26B8"/>
    <w:lvl w:ilvl="0" w:tplc="0C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18">
    <w:nsid w:val="35A53D17"/>
    <w:multiLevelType w:val="hybridMultilevel"/>
    <w:tmpl w:val="713C9D18"/>
    <w:lvl w:ilvl="0" w:tplc="7CECD31C">
      <w:start w:val="29"/>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5B23E43"/>
    <w:multiLevelType w:val="hybridMultilevel"/>
    <w:tmpl w:val="8F1E13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35D15031"/>
    <w:multiLevelType w:val="hybridMultilevel"/>
    <w:tmpl w:val="275C4B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38D92D72"/>
    <w:multiLevelType w:val="hybridMultilevel"/>
    <w:tmpl w:val="76AC0C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3C0D76C3"/>
    <w:multiLevelType w:val="hybridMultilevel"/>
    <w:tmpl w:val="C2408F64"/>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nsid w:val="3DDC6F14"/>
    <w:multiLevelType w:val="hybridMultilevel"/>
    <w:tmpl w:val="4908358E"/>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4">
    <w:nsid w:val="3E4518C0"/>
    <w:multiLevelType w:val="singleLevel"/>
    <w:tmpl w:val="F7BCA65C"/>
    <w:lvl w:ilvl="0">
      <w:start w:val="1"/>
      <w:numFmt w:val="decimal"/>
      <w:lvlText w:val="%1."/>
      <w:lvlJc w:val="left"/>
      <w:pPr>
        <w:tabs>
          <w:tab w:val="num" w:pos="360"/>
        </w:tabs>
        <w:ind w:left="360" w:hanging="360"/>
      </w:pPr>
      <w:rPr>
        <w:rFonts w:hint="default"/>
        <w:b/>
        <w:i w:val="0"/>
        <w:color w:val="auto"/>
        <w:sz w:val="28"/>
      </w:rPr>
    </w:lvl>
  </w:abstractNum>
  <w:abstractNum w:abstractNumId="25">
    <w:nsid w:val="40ED04B7"/>
    <w:multiLevelType w:val="hybridMultilevel"/>
    <w:tmpl w:val="A7445A0E"/>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26">
    <w:nsid w:val="415E0103"/>
    <w:multiLevelType w:val="hybridMultilevel"/>
    <w:tmpl w:val="12C21FB2"/>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7">
    <w:nsid w:val="42C96A32"/>
    <w:multiLevelType w:val="hybridMultilevel"/>
    <w:tmpl w:val="CF163D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457B37A7"/>
    <w:multiLevelType w:val="hybridMultilevel"/>
    <w:tmpl w:val="012E8AE2"/>
    <w:lvl w:ilvl="0" w:tplc="C24ED20E">
      <w:start w:val="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467773F3"/>
    <w:multiLevelType w:val="hybridMultilevel"/>
    <w:tmpl w:val="578CECB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nsid w:val="49C67671"/>
    <w:multiLevelType w:val="hybridMultilevel"/>
    <w:tmpl w:val="1424E93C"/>
    <w:lvl w:ilvl="0" w:tplc="ACC2326E">
      <w:start w:val="6"/>
      <w:numFmt w:val="decimal"/>
      <w:lvlText w:val="%1"/>
      <w:lvlJc w:val="left"/>
      <w:pPr>
        <w:ind w:left="720" w:hanging="360"/>
      </w:pPr>
      <w:rPr>
        <w:rFonts w:hint="default"/>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4B11138C"/>
    <w:multiLevelType w:val="hybridMultilevel"/>
    <w:tmpl w:val="C2A85F30"/>
    <w:lvl w:ilvl="0" w:tplc="BFD0187C">
      <w:start w:val="1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51143FF2"/>
    <w:multiLevelType w:val="hybridMultilevel"/>
    <w:tmpl w:val="B932627E"/>
    <w:lvl w:ilvl="0" w:tplc="F8CEB306">
      <w:start w:val="1"/>
      <w:numFmt w:val="bullet"/>
      <w:lvlText w:val=""/>
      <w:lvlJc w:val="left"/>
      <w:pPr>
        <w:ind w:left="819" w:hanging="361"/>
      </w:pPr>
      <w:rPr>
        <w:rFonts w:ascii="Symbol" w:eastAsia="Symbol" w:hAnsi="Symbol" w:hint="default"/>
        <w:color w:val="FF0000"/>
        <w:w w:val="76"/>
        <w:sz w:val="22"/>
        <w:szCs w:val="22"/>
      </w:rPr>
    </w:lvl>
    <w:lvl w:ilvl="1" w:tplc="69181CDE">
      <w:start w:val="1"/>
      <w:numFmt w:val="bullet"/>
      <w:lvlText w:val=""/>
      <w:lvlJc w:val="left"/>
      <w:pPr>
        <w:ind w:left="940" w:hanging="361"/>
      </w:pPr>
      <w:rPr>
        <w:rFonts w:ascii="Wingdings" w:eastAsia="Wingdings" w:hAnsi="Wingdings" w:hint="default"/>
        <w:sz w:val="22"/>
        <w:szCs w:val="22"/>
      </w:rPr>
    </w:lvl>
    <w:lvl w:ilvl="2" w:tplc="C8E80930">
      <w:start w:val="1"/>
      <w:numFmt w:val="bullet"/>
      <w:lvlText w:val="•"/>
      <w:lvlJc w:val="left"/>
      <w:pPr>
        <w:ind w:left="1980" w:hanging="361"/>
      </w:pPr>
      <w:rPr>
        <w:rFonts w:hint="default"/>
      </w:rPr>
    </w:lvl>
    <w:lvl w:ilvl="3" w:tplc="BF9C67F8">
      <w:start w:val="1"/>
      <w:numFmt w:val="bullet"/>
      <w:lvlText w:val="•"/>
      <w:lvlJc w:val="left"/>
      <w:pPr>
        <w:ind w:left="3020" w:hanging="361"/>
      </w:pPr>
      <w:rPr>
        <w:rFonts w:hint="default"/>
      </w:rPr>
    </w:lvl>
    <w:lvl w:ilvl="4" w:tplc="03262A44">
      <w:start w:val="1"/>
      <w:numFmt w:val="bullet"/>
      <w:lvlText w:val="•"/>
      <w:lvlJc w:val="left"/>
      <w:pPr>
        <w:ind w:left="4060" w:hanging="361"/>
      </w:pPr>
      <w:rPr>
        <w:rFonts w:hint="default"/>
      </w:rPr>
    </w:lvl>
    <w:lvl w:ilvl="5" w:tplc="D3AE6354">
      <w:start w:val="1"/>
      <w:numFmt w:val="bullet"/>
      <w:lvlText w:val="•"/>
      <w:lvlJc w:val="left"/>
      <w:pPr>
        <w:ind w:left="5100" w:hanging="361"/>
      </w:pPr>
      <w:rPr>
        <w:rFonts w:hint="default"/>
      </w:rPr>
    </w:lvl>
    <w:lvl w:ilvl="6" w:tplc="14CA0256">
      <w:start w:val="1"/>
      <w:numFmt w:val="bullet"/>
      <w:lvlText w:val="•"/>
      <w:lvlJc w:val="left"/>
      <w:pPr>
        <w:ind w:left="6140" w:hanging="361"/>
      </w:pPr>
      <w:rPr>
        <w:rFonts w:hint="default"/>
      </w:rPr>
    </w:lvl>
    <w:lvl w:ilvl="7" w:tplc="FB0CA4BE">
      <w:start w:val="1"/>
      <w:numFmt w:val="bullet"/>
      <w:lvlText w:val="•"/>
      <w:lvlJc w:val="left"/>
      <w:pPr>
        <w:ind w:left="7180" w:hanging="361"/>
      </w:pPr>
      <w:rPr>
        <w:rFonts w:hint="default"/>
      </w:rPr>
    </w:lvl>
    <w:lvl w:ilvl="8" w:tplc="7D8621A8">
      <w:start w:val="1"/>
      <w:numFmt w:val="bullet"/>
      <w:lvlText w:val="•"/>
      <w:lvlJc w:val="left"/>
      <w:pPr>
        <w:ind w:left="8220" w:hanging="361"/>
      </w:pPr>
      <w:rPr>
        <w:rFonts w:hint="default"/>
      </w:rPr>
    </w:lvl>
  </w:abstractNum>
  <w:abstractNum w:abstractNumId="33">
    <w:nsid w:val="5ABE04BA"/>
    <w:multiLevelType w:val="multilevel"/>
    <w:tmpl w:val="790427B0"/>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5CFD13F0"/>
    <w:multiLevelType w:val="hybridMultilevel"/>
    <w:tmpl w:val="1FE615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5EA51E93"/>
    <w:multiLevelType w:val="hybridMultilevel"/>
    <w:tmpl w:val="DF6AA628"/>
    <w:lvl w:ilvl="0" w:tplc="31DE6CAE">
      <w:start w:val="18"/>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5F16184A"/>
    <w:multiLevelType w:val="hybridMultilevel"/>
    <w:tmpl w:val="E910BA9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nsid w:val="6F346C32"/>
    <w:multiLevelType w:val="hybridMultilevel"/>
    <w:tmpl w:val="4F200A1E"/>
    <w:lvl w:ilvl="0" w:tplc="0C0C0003">
      <w:start w:val="1"/>
      <w:numFmt w:val="bullet"/>
      <w:lvlText w:val="o"/>
      <w:lvlJc w:val="left"/>
      <w:pPr>
        <w:ind w:left="1146" w:hanging="360"/>
      </w:pPr>
      <w:rPr>
        <w:rFonts w:ascii="Courier New" w:hAnsi="Courier New" w:cs="Courier New"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38">
    <w:nsid w:val="764C0ECB"/>
    <w:multiLevelType w:val="hybridMultilevel"/>
    <w:tmpl w:val="6046EF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7885492A"/>
    <w:multiLevelType w:val="hybridMultilevel"/>
    <w:tmpl w:val="40149F9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9"/>
  </w:num>
  <w:num w:numId="4">
    <w:abstractNumId w:val="2"/>
  </w:num>
  <w:num w:numId="5">
    <w:abstractNumId w:val="26"/>
  </w:num>
  <w:num w:numId="6">
    <w:abstractNumId w:val="22"/>
  </w:num>
  <w:num w:numId="7">
    <w:abstractNumId w:val="14"/>
  </w:num>
  <w:num w:numId="8">
    <w:abstractNumId w:val="8"/>
  </w:num>
  <w:num w:numId="9">
    <w:abstractNumId w:val="5"/>
  </w:num>
  <w:num w:numId="10">
    <w:abstractNumId w:val="39"/>
  </w:num>
  <w:num w:numId="11">
    <w:abstractNumId w:val="11"/>
  </w:num>
  <w:num w:numId="12">
    <w:abstractNumId w:val="16"/>
  </w:num>
  <w:num w:numId="13">
    <w:abstractNumId w:val="0"/>
  </w:num>
  <w:num w:numId="14">
    <w:abstractNumId w:val="9"/>
  </w:num>
  <w:num w:numId="15">
    <w:abstractNumId w:val="13"/>
  </w:num>
  <w:num w:numId="16">
    <w:abstractNumId w:val="15"/>
  </w:num>
  <w:num w:numId="17">
    <w:abstractNumId w:val="34"/>
  </w:num>
  <w:num w:numId="18">
    <w:abstractNumId w:val="21"/>
  </w:num>
  <w:num w:numId="19">
    <w:abstractNumId w:val="23"/>
  </w:num>
  <w:num w:numId="20">
    <w:abstractNumId w:val="20"/>
  </w:num>
  <w:num w:numId="21">
    <w:abstractNumId w:val="32"/>
  </w:num>
  <w:num w:numId="22">
    <w:abstractNumId w:val="27"/>
  </w:num>
  <w:num w:numId="23">
    <w:abstractNumId w:val="38"/>
  </w:num>
  <w:num w:numId="24">
    <w:abstractNumId w:val="10"/>
  </w:num>
  <w:num w:numId="25">
    <w:abstractNumId w:val="6"/>
  </w:num>
  <w:num w:numId="26">
    <w:abstractNumId w:val="1"/>
  </w:num>
  <w:num w:numId="27">
    <w:abstractNumId w:val="3"/>
  </w:num>
  <w:num w:numId="28">
    <w:abstractNumId w:val="4"/>
  </w:num>
  <w:num w:numId="29">
    <w:abstractNumId w:val="25"/>
  </w:num>
  <w:num w:numId="30">
    <w:abstractNumId w:val="36"/>
  </w:num>
  <w:num w:numId="31">
    <w:abstractNumId w:val="31"/>
  </w:num>
  <w:num w:numId="32">
    <w:abstractNumId w:val="28"/>
  </w:num>
  <w:num w:numId="33">
    <w:abstractNumId w:val="12"/>
  </w:num>
  <w:num w:numId="34">
    <w:abstractNumId w:val="19"/>
  </w:num>
  <w:num w:numId="35">
    <w:abstractNumId w:val="7"/>
  </w:num>
  <w:num w:numId="36">
    <w:abstractNumId w:val="37"/>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34"/>
    <w:rsid w:val="0000055C"/>
    <w:rsid w:val="000078D8"/>
    <w:rsid w:val="000108A3"/>
    <w:rsid w:val="00015DC7"/>
    <w:rsid w:val="00020048"/>
    <w:rsid w:val="000209DC"/>
    <w:rsid w:val="000430FE"/>
    <w:rsid w:val="0005117D"/>
    <w:rsid w:val="00055D32"/>
    <w:rsid w:val="00055ED7"/>
    <w:rsid w:val="00060D39"/>
    <w:rsid w:val="00064668"/>
    <w:rsid w:val="000659C3"/>
    <w:rsid w:val="0006620E"/>
    <w:rsid w:val="00070657"/>
    <w:rsid w:val="00070E3C"/>
    <w:rsid w:val="000734F2"/>
    <w:rsid w:val="00083FCD"/>
    <w:rsid w:val="00087CA9"/>
    <w:rsid w:val="00094D7B"/>
    <w:rsid w:val="000A08F3"/>
    <w:rsid w:val="000A3BAB"/>
    <w:rsid w:val="000A4D40"/>
    <w:rsid w:val="000A77BD"/>
    <w:rsid w:val="000B5182"/>
    <w:rsid w:val="000B5648"/>
    <w:rsid w:val="000C187B"/>
    <w:rsid w:val="000C552A"/>
    <w:rsid w:val="000C7A7F"/>
    <w:rsid w:val="000D2161"/>
    <w:rsid w:val="000D410E"/>
    <w:rsid w:val="000D565F"/>
    <w:rsid w:val="000D5F81"/>
    <w:rsid w:val="000D7ECB"/>
    <w:rsid w:val="000E00A8"/>
    <w:rsid w:val="000E04E2"/>
    <w:rsid w:val="000E2075"/>
    <w:rsid w:val="000E2DC0"/>
    <w:rsid w:val="000F2602"/>
    <w:rsid w:val="000F2655"/>
    <w:rsid w:val="000F4AE3"/>
    <w:rsid w:val="0010221B"/>
    <w:rsid w:val="0010264B"/>
    <w:rsid w:val="0010278C"/>
    <w:rsid w:val="0010592F"/>
    <w:rsid w:val="0011023D"/>
    <w:rsid w:val="001149E1"/>
    <w:rsid w:val="0011634D"/>
    <w:rsid w:val="00120392"/>
    <w:rsid w:val="00121E6D"/>
    <w:rsid w:val="00124FD9"/>
    <w:rsid w:val="00130660"/>
    <w:rsid w:val="00130913"/>
    <w:rsid w:val="00133F39"/>
    <w:rsid w:val="00135FDA"/>
    <w:rsid w:val="001364DB"/>
    <w:rsid w:val="001378D5"/>
    <w:rsid w:val="00143D36"/>
    <w:rsid w:val="00145DEC"/>
    <w:rsid w:val="001474BA"/>
    <w:rsid w:val="00153740"/>
    <w:rsid w:val="00156D76"/>
    <w:rsid w:val="00162A2B"/>
    <w:rsid w:val="0016339C"/>
    <w:rsid w:val="001638DD"/>
    <w:rsid w:val="0016611E"/>
    <w:rsid w:val="001700E4"/>
    <w:rsid w:val="0017208D"/>
    <w:rsid w:val="0017779C"/>
    <w:rsid w:val="00182965"/>
    <w:rsid w:val="00183142"/>
    <w:rsid w:val="0018692F"/>
    <w:rsid w:val="001871A0"/>
    <w:rsid w:val="00187433"/>
    <w:rsid w:val="00187AB5"/>
    <w:rsid w:val="00193A81"/>
    <w:rsid w:val="001941ED"/>
    <w:rsid w:val="0019507F"/>
    <w:rsid w:val="00195D20"/>
    <w:rsid w:val="001961B7"/>
    <w:rsid w:val="00196A1D"/>
    <w:rsid w:val="001A19A7"/>
    <w:rsid w:val="001A2043"/>
    <w:rsid w:val="001A5AC7"/>
    <w:rsid w:val="001A723B"/>
    <w:rsid w:val="001B2F64"/>
    <w:rsid w:val="001B3F12"/>
    <w:rsid w:val="001B4522"/>
    <w:rsid w:val="001B4CFF"/>
    <w:rsid w:val="001C0E71"/>
    <w:rsid w:val="001C16E9"/>
    <w:rsid w:val="001C4907"/>
    <w:rsid w:val="001C77DA"/>
    <w:rsid w:val="001D15BC"/>
    <w:rsid w:val="001D443E"/>
    <w:rsid w:val="001E008E"/>
    <w:rsid w:val="001E050C"/>
    <w:rsid w:val="001E0822"/>
    <w:rsid w:val="001E3177"/>
    <w:rsid w:val="001E31D7"/>
    <w:rsid w:val="001E4B6D"/>
    <w:rsid w:val="001E4F99"/>
    <w:rsid w:val="001E57C7"/>
    <w:rsid w:val="001F0864"/>
    <w:rsid w:val="001F0F08"/>
    <w:rsid w:val="00211C73"/>
    <w:rsid w:val="0021433E"/>
    <w:rsid w:val="002229E9"/>
    <w:rsid w:val="002234A3"/>
    <w:rsid w:val="00223665"/>
    <w:rsid w:val="00225DE8"/>
    <w:rsid w:val="0022691F"/>
    <w:rsid w:val="00226AE1"/>
    <w:rsid w:val="00230807"/>
    <w:rsid w:val="00232C10"/>
    <w:rsid w:val="00233582"/>
    <w:rsid w:val="00235297"/>
    <w:rsid w:val="002356CB"/>
    <w:rsid w:val="00240002"/>
    <w:rsid w:val="00244762"/>
    <w:rsid w:val="00246778"/>
    <w:rsid w:val="00250E0A"/>
    <w:rsid w:val="00253C73"/>
    <w:rsid w:val="002557AE"/>
    <w:rsid w:val="00264085"/>
    <w:rsid w:val="00267093"/>
    <w:rsid w:val="00267D6F"/>
    <w:rsid w:val="00273328"/>
    <w:rsid w:val="002764C3"/>
    <w:rsid w:val="00281170"/>
    <w:rsid w:val="002821B7"/>
    <w:rsid w:val="00284012"/>
    <w:rsid w:val="0028418D"/>
    <w:rsid w:val="002857BB"/>
    <w:rsid w:val="00297515"/>
    <w:rsid w:val="002A4E93"/>
    <w:rsid w:val="002A56EE"/>
    <w:rsid w:val="002A71CD"/>
    <w:rsid w:val="002A71DC"/>
    <w:rsid w:val="002B384A"/>
    <w:rsid w:val="002B7966"/>
    <w:rsid w:val="002C0023"/>
    <w:rsid w:val="002C2F4C"/>
    <w:rsid w:val="002C416A"/>
    <w:rsid w:val="002C54DB"/>
    <w:rsid w:val="002E069B"/>
    <w:rsid w:val="002E2386"/>
    <w:rsid w:val="002F35B9"/>
    <w:rsid w:val="002F37B3"/>
    <w:rsid w:val="002F53C7"/>
    <w:rsid w:val="002F759D"/>
    <w:rsid w:val="00305954"/>
    <w:rsid w:val="0030709B"/>
    <w:rsid w:val="00317164"/>
    <w:rsid w:val="0033229E"/>
    <w:rsid w:val="00337D09"/>
    <w:rsid w:val="00337D61"/>
    <w:rsid w:val="003426FA"/>
    <w:rsid w:val="003453E8"/>
    <w:rsid w:val="00350E66"/>
    <w:rsid w:val="00350F1E"/>
    <w:rsid w:val="00356884"/>
    <w:rsid w:val="00356AFA"/>
    <w:rsid w:val="00365511"/>
    <w:rsid w:val="0037555C"/>
    <w:rsid w:val="003756B2"/>
    <w:rsid w:val="00381A3A"/>
    <w:rsid w:val="00387C04"/>
    <w:rsid w:val="003965B5"/>
    <w:rsid w:val="003979AD"/>
    <w:rsid w:val="003A0567"/>
    <w:rsid w:val="003A2021"/>
    <w:rsid w:val="003A5F95"/>
    <w:rsid w:val="003B606D"/>
    <w:rsid w:val="003B7CA0"/>
    <w:rsid w:val="003C0E07"/>
    <w:rsid w:val="003C4C89"/>
    <w:rsid w:val="003D0BCE"/>
    <w:rsid w:val="003D55D6"/>
    <w:rsid w:val="003E2E9C"/>
    <w:rsid w:val="003E4D65"/>
    <w:rsid w:val="003F41E7"/>
    <w:rsid w:val="003F6F8A"/>
    <w:rsid w:val="004044ED"/>
    <w:rsid w:val="00405DFE"/>
    <w:rsid w:val="00416E97"/>
    <w:rsid w:val="00420323"/>
    <w:rsid w:val="0042361D"/>
    <w:rsid w:val="00423FE1"/>
    <w:rsid w:val="00425B1D"/>
    <w:rsid w:val="004306B4"/>
    <w:rsid w:val="00435365"/>
    <w:rsid w:val="004400F1"/>
    <w:rsid w:val="00442CA8"/>
    <w:rsid w:val="00443A99"/>
    <w:rsid w:val="00445791"/>
    <w:rsid w:val="004465D7"/>
    <w:rsid w:val="00447A6B"/>
    <w:rsid w:val="00450CD3"/>
    <w:rsid w:val="00456287"/>
    <w:rsid w:val="00461BBF"/>
    <w:rsid w:val="004643D7"/>
    <w:rsid w:val="00466EF8"/>
    <w:rsid w:val="004720DA"/>
    <w:rsid w:val="004739DC"/>
    <w:rsid w:val="00476A26"/>
    <w:rsid w:val="00480C1D"/>
    <w:rsid w:val="00484243"/>
    <w:rsid w:val="00486643"/>
    <w:rsid w:val="0048748A"/>
    <w:rsid w:val="00492CE8"/>
    <w:rsid w:val="004A0F47"/>
    <w:rsid w:val="004A34CB"/>
    <w:rsid w:val="004A3887"/>
    <w:rsid w:val="004A5D5E"/>
    <w:rsid w:val="004B109F"/>
    <w:rsid w:val="004B2662"/>
    <w:rsid w:val="004B45E7"/>
    <w:rsid w:val="004B4E02"/>
    <w:rsid w:val="004B74A3"/>
    <w:rsid w:val="004C53B9"/>
    <w:rsid w:val="004C74C3"/>
    <w:rsid w:val="004C797C"/>
    <w:rsid w:val="004D42B0"/>
    <w:rsid w:val="004D5BBB"/>
    <w:rsid w:val="004E058A"/>
    <w:rsid w:val="004E28F7"/>
    <w:rsid w:val="004E321F"/>
    <w:rsid w:val="004F2314"/>
    <w:rsid w:val="004F35A6"/>
    <w:rsid w:val="004F43BF"/>
    <w:rsid w:val="004F480E"/>
    <w:rsid w:val="004F5064"/>
    <w:rsid w:val="004F6D32"/>
    <w:rsid w:val="00501E87"/>
    <w:rsid w:val="00510E25"/>
    <w:rsid w:val="00511C97"/>
    <w:rsid w:val="00512661"/>
    <w:rsid w:val="00514198"/>
    <w:rsid w:val="00516681"/>
    <w:rsid w:val="00517363"/>
    <w:rsid w:val="00521413"/>
    <w:rsid w:val="0052161B"/>
    <w:rsid w:val="005258DA"/>
    <w:rsid w:val="00526145"/>
    <w:rsid w:val="0053080A"/>
    <w:rsid w:val="00530EDD"/>
    <w:rsid w:val="00536F6D"/>
    <w:rsid w:val="005377AF"/>
    <w:rsid w:val="00542BB4"/>
    <w:rsid w:val="00551D83"/>
    <w:rsid w:val="00557C20"/>
    <w:rsid w:val="00566257"/>
    <w:rsid w:val="005734DD"/>
    <w:rsid w:val="00573573"/>
    <w:rsid w:val="00590F7C"/>
    <w:rsid w:val="0059382C"/>
    <w:rsid w:val="00593BD8"/>
    <w:rsid w:val="00595439"/>
    <w:rsid w:val="00596965"/>
    <w:rsid w:val="005A3075"/>
    <w:rsid w:val="005A5E67"/>
    <w:rsid w:val="005A6304"/>
    <w:rsid w:val="005A6CFE"/>
    <w:rsid w:val="005B6106"/>
    <w:rsid w:val="005B6685"/>
    <w:rsid w:val="005C00DB"/>
    <w:rsid w:val="005C015E"/>
    <w:rsid w:val="005C7EF0"/>
    <w:rsid w:val="005C7F41"/>
    <w:rsid w:val="005D031E"/>
    <w:rsid w:val="005D5483"/>
    <w:rsid w:val="005E454A"/>
    <w:rsid w:val="005E6623"/>
    <w:rsid w:val="005F21E6"/>
    <w:rsid w:val="005F3041"/>
    <w:rsid w:val="005F46E7"/>
    <w:rsid w:val="005F4764"/>
    <w:rsid w:val="00601BA1"/>
    <w:rsid w:val="006059B5"/>
    <w:rsid w:val="00620AC2"/>
    <w:rsid w:val="006217C5"/>
    <w:rsid w:val="00623FD8"/>
    <w:rsid w:val="00634A63"/>
    <w:rsid w:val="00636CAD"/>
    <w:rsid w:val="00636DCC"/>
    <w:rsid w:val="006378D8"/>
    <w:rsid w:val="0065081E"/>
    <w:rsid w:val="00651526"/>
    <w:rsid w:val="00655C3D"/>
    <w:rsid w:val="0066068B"/>
    <w:rsid w:val="00661010"/>
    <w:rsid w:val="00665029"/>
    <w:rsid w:val="0066542C"/>
    <w:rsid w:val="00676BC9"/>
    <w:rsid w:val="0068393A"/>
    <w:rsid w:val="00691A01"/>
    <w:rsid w:val="00692929"/>
    <w:rsid w:val="00696475"/>
    <w:rsid w:val="006A0AF6"/>
    <w:rsid w:val="006A0D63"/>
    <w:rsid w:val="006A2AEA"/>
    <w:rsid w:val="006A37F4"/>
    <w:rsid w:val="006A58D7"/>
    <w:rsid w:val="006A7680"/>
    <w:rsid w:val="006B2B48"/>
    <w:rsid w:val="006B5F89"/>
    <w:rsid w:val="006B7536"/>
    <w:rsid w:val="006B7BA4"/>
    <w:rsid w:val="006C10A5"/>
    <w:rsid w:val="006D4E9D"/>
    <w:rsid w:val="006E6B91"/>
    <w:rsid w:val="006F0F08"/>
    <w:rsid w:val="006F26E1"/>
    <w:rsid w:val="007045F4"/>
    <w:rsid w:val="0070642F"/>
    <w:rsid w:val="007067FC"/>
    <w:rsid w:val="00711D46"/>
    <w:rsid w:val="007136EE"/>
    <w:rsid w:val="00721EE5"/>
    <w:rsid w:val="00727DBD"/>
    <w:rsid w:val="007314A3"/>
    <w:rsid w:val="007358A4"/>
    <w:rsid w:val="00735C5D"/>
    <w:rsid w:val="00735C9B"/>
    <w:rsid w:val="007361CB"/>
    <w:rsid w:val="00746D4C"/>
    <w:rsid w:val="00751DBC"/>
    <w:rsid w:val="007521C3"/>
    <w:rsid w:val="007608B1"/>
    <w:rsid w:val="00760EC3"/>
    <w:rsid w:val="00770F62"/>
    <w:rsid w:val="00774707"/>
    <w:rsid w:val="0077684C"/>
    <w:rsid w:val="00777011"/>
    <w:rsid w:val="0078437B"/>
    <w:rsid w:val="0078440B"/>
    <w:rsid w:val="00785116"/>
    <w:rsid w:val="00787A38"/>
    <w:rsid w:val="007A2591"/>
    <w:rsid w:val="007A303C"/>
    <w:rsid w:val="007A3833"/>
    <w:rsid w:val="007A568D"/>
    <w:rsid w:val="007B03FC"/>
    <w:rsid w:val="007B3261"/>
    <w:rsid w:val="007B5461"/>
    <w:rsid w:val="007B5996"/>
    <w:rsid w:val="007C4287"/>
    <w:rsid w:val="007C70B1"/>
    <w:rsid w:val="007C75BF"/>
    <w:rsid w:val="007C7E14"/>
    <w:rsid w:val="007D0128"/>
    <w:rsid w:val="007D3A8D"/>
    <w:rsid w:val="007D3E40"/>
    <w:rsid w:val="007E6777"/>
    <w:rsid w:val="007F2906"/>
    <w:rsid w:val="007F6116"/>
    <w:rsid w:val="008072AA"/>
    <w:rsid w:val="00807B47"/>
    <w:rsid w:val="00813584"/>
    <w:rsid w:val="00813637"/>
    <w:rsid w:val="00817667"/>
    <w:rsid w:val="008177F1"/>
    <w:rsid w:val="0082044D"/>
    <w:rsid w:val="00825A24"/>
    <w:rsid w:val="008305F4"/>
    <w:rsid w:val="00831551"/>
    <w:rsid w:val="008316A8"/>
    <w:rsid w:val="008321D1"/>
    <w:rsid w:val="008323D3"/>
    <w:rsid w:val="0083261F"/>
    <w:rsid w:val="0083443B"/>
    <w:rsid w:val="0086523D"/>
    <w:rsid w:val="00876EB6"/>
    <w:rsid w:val="0088041C"/>
    <w:rsid w:val="00881F85"/>
    <w:rsid w:val="008924BF"/>
    <w:rsid w:val="008A0698"/>
    <w:rsid w:val="008A1309"/>
    <w:rsid w:val="008B061E"/>
    <w:rsid w:val="008B1910"/>
    <w:rsid w:val="008B578E"/>
    <w:rsid w:val="008C0554"/>
    <w:rsid w:val="008C1A9A"/>
    <w:rsid w:val="008D6584"/>
    <w:rsid w:val="008D7D4D"/>
    <w:rsid w:val="008E07A5"/>
    <w:rsid w:val="008E1585"/>
    <w:rsid w:val="008E3477"/>
    <w:rsid w:val="008E655A"/>
    <w:rsid w:val="008F0A1B"/>
    <w:rsid w:val="008F7702"/>
    <w:rsid w:val="00900A7F"/>
    <w:rsid w:val="00911734"/>
    <w:rsid w:val="0091198B"/>
    <w:rsid w:val="009133BC"/>
    <w:rsid w:val="00920BF4"/>
    <w:rsid w:val="009279A5"/>
    <w:rsid w:val="00930AA3"/>
    <w:rsid w:val="00931565"/>
    <w:rsid w:val="00931A9C"/>
    <w:rsid w:val="00941053"/>
    <w:rsid w:val="00942AB5"/>
    <w:rsid w:val="00946D1A"/>
    <w:rsid w:val="00951912"/>
    <w:rsid w:val="00956152"/>
    <w:rsid w:val="009563C3"/>
    <w:rsid w:val="0096235F"/>
    <w:rsid w:val="00971815"/>
    <w:rsid w:val="00980F46"/>
    <w:rsid w:val="009837E8"/>
    <w:rsid w:val="00983D42"/>
    <w:rsid w:val="00985196"/>
    <w:rsid w:val="00990E1F"/>
    <w:rsid w:val="00991D22"/>
    <w:rsid w:val="009A070E"/>
    <w:rsid w:val="009A116B"/>
    <w:rsid w:val="009A45FB"/>
    <w:rsid w:val="009A49F7"/>
    <w:rsid w:val="009A511F"/>
    <w:rsid w:val="009A65F0"/>
    <w:rsid w:val="009A6DA8"/>
    <w:rsid w:val="009A72CB"/>
    <w:rsid w:val="009B2943"/>
    <w:rsid w:val="009B6D72"/>
    <w:rsid w:val="009B74CF"/>
    <w:rsid w:val="009C2559"/>
    <w:rsid w:val="009C4B46"/>
    <w:rsid w:val="009C696F"/>
    <w:rsid w:val="009D2CA4"/>
    <w:rsid w:val="009D7D22"/>
    <w:rsid w:val="009E0DD0"/>
    <w:rsid w:val="009E2F71"/>
    <w:rsid w:val="009F4876"/>
    <w:rsid w:val="009F643E"/>
    <w:rsid w:val="00A00A6A"/>
    <w:rsid w:val="00A05319"/>
    <w:rsid w:val="00A05D52"/>
    <w:rsid w:val="00A0624B"/>
    <w:rsid w:val="00A0754B"/>
    <w:rsid w:val="00A14195"/>
    <w:rsid w:val="00A17C5C"/>
    <w:rsid w:val="00A200B5"/>
    <w:rsid w:val="00A20EF2"/>
    <w:rsid w:val="00A239EE"/>
    <w:rsid w:val="00A244E0"/>
    <w:rsid w:val="00A2576B"/>
    <w:rsid w:val="00A32223"/>
    <w:rsid w:val="00A32E1E"/>
    <w:rsid w:val="00A34165"/>
    <w:rsid w:val="00A3422C"/>
    <w:rsid w:val="00A42B09"/>
    <w:rsid w:val="00A44905"/>
    <w:rsid w:val="00A52C5C"/>
    <w:rsid w:val="00A57039"/>
    <w:rsid w:val="00A61A2D"/>
    <w:rsid w:val="00A64529"/>
    <w:rsid w:val="00A647B1"/>
    <w:rsid w:val="00A748AF"/>
    <w:rsid w:val="00A7587A"/>
    <w:rsid w:val="00A7599A"/>
    <w:rsid w:val="00A76647"/>
    <w:rsid w:val="00A80102"/>
    <w:rsid w:val="00A83993"/>
    <w:rsid w:val="00A86AA3"/>
    <w:rsid w:val="00A90E61"/>
    <w:rsid w:val="00A9357C"/>
    <w:rsid w:val="00A94140"/>
    <w:rsid w:val="00AA1CB2"/>
    <w:rsid w:val="00AA2753"/>
    <w:rsid w:val="00AA44A2"/>
    <w:rsid w:val="00AB21D1"/>
    <w:rsid w:val="00AB5FEB"/>
    <w:rsid w:val="00AB6C47"/>
    <w:rsid w:val="00AD07A4"/>
    <w:rsid w:val="00AD0E90"/>
    <w:rsid w:val="00AD1F2D"/>
    <w:rsid w:val="00AD3A00"/>
    <w:rsid w:val="00AD417F"/>
    <w:rsid w:val="00AD6EF0"/>
    <w:rsid w:val="00AE77A2"/>
    <w:rsid w:val="00AF0E53"/>
    <w:rsid w:val="00AF1FF5"/>
    <w:rsid w:val="00AF3712"/>
    <w:rsid w:val="00AF3C8F"/>
    <w:rsid w:val="00AF581D"/>
    <w:rsid w:val="00B00D5F"/>
    <w:rsid w:val="00B022C4"/>
    <w:rsid w:val="00B04A97"/>
    <w:rsid w:val="00B0501C"/>
    <w:rsid w:val="00B11700"/>
    <w:rsid w:val="00B1436A"/>
    <w:rsid w:val="00B163B7"/>
    <w:rsid w:val="00B223F4"/>
    <w:rsid w:val="00B23D4F"/>
    <w:rsid w:val="00B23E66"/>
    <w:rsid w:val="00B24D3D"/>
    <w:rsid w:val="00B261AC"/>
    <w:rsid w:val="00B268C6"/>
    <w:rsid w:val="00B30DE0"/>
    <w:rsid w:val="00B31F3A"/>
    <w:rsid w:val="00B358C4"/>
    <w:rsid w:val="00B41727"/>
    <w:rsid w:val="00B47F56"/>
    <w:rsid w:val="00B51B56"/>
    <w:rsid w:val="00B5231C"/>
    <w:rsid w:val="00B52F8E"/>
    <w:rsid w:val="00B55830"/>
    <w:rsid w:val="00B606F4"/>
    <w:rsid w:val="00B607EF"/>
    <w:rsid w:val="00B60F89"/>
    <w:rsid w:val="00B64668"/>
    <w:rsid w:val="00B711FC"/>
    <w:rsid w:val="00B90F9A"/>
    <w:rsid w:val="00B921FE"/>
    <w:rsid w:val="00B94DF8"/>
    <w:rsid w:val="00B951D4"/>
    <w:rsid w:val="00BA63DF"/>
    <w:rsid w:val="00BC083D"/>
    <w:rsid w:val="00BC5049"/>
    <w:rsid w:val="00BD0B0F"/>
    <w:rsid w:val="00BD37E6"/>
    <w:rsid w:val="00BD57B0"/>
    <w:rsid w:val="00BD7BD8"/>
    <w:rsid w:val="00BE1D6C"/>
    <w:rsid w:val="00BF1747"/>
    <w:rsid w:val="00BF2019"/>
    <w:rsid w:val="00BF2AA6"/>
    <w:rsid w:val="00BF499B"/>
    <w:rsid w:val="00BF5E80"/>
    <w:rsid w:val="00C017CD"/>
    <w:rsid w:val="00C0402D"/>
    <w:rsid w:val="00C04C32"/>
    <w:rsid w:val="00C057EC"/>
    <w:rsid w:val="00C14C52"/>
    <w:rsid w:val="00C176C5"/>
    <w:rsid w:val="00C2071C"/>
    <w:rsid w:val="00C27CE4"/>
    <w:rsid w:val="00C43C7B"/>
    <w:rsid w:val="00C46BEB"/>
    <w:rsid w:val="00C54BBC"/>
    <w:rsid w:val="00C67346"/>
    <w:rsid w:val="00C73698"/>
    <w:rsid w:val="00C7500E"/>
    <w:rsid w:val="00C751F6"/>
    <w:rsid w:val="00C76C86"/>
    <w:rsid w:val="00C82C86"/>
    <w:rsid w:val="00C83D78"/>
    <w:rsid w:val="00C94201"/>
    <w:rsid w:val="00C9471A"/>
    <w:rsid w:val="00C954CE"/>
    <w:rsid w:val="00C9607A"/>
    <w:rsid w:val="00C97DF4"/>
    <w:rsid w:val="00CA0529"/>
    <w:rsid w:val="00CA4B9D"/>
    <w:rsid w:val="00CB3701"/>
    <w:rsid w:val="00CC212D"/>
    <w:rsid w:val="00CC2732"/>
    <w:rsid w:val="00CC295F"/>
    <w:rsid w:val="00CC34DC"/>
    <w:rsid w:val="00CD02D7"/>
    <w:rsid w:val="00CD2099"/>
    <w:rsid w:val="00CD25E4"/>
    <w:rsid w:val="00CE5D39"/>
    <w:rsid w:val="00CE5E01"/>
    <w:rsid w:val="00CF0727"/>
    <w:rsid w:val="00CF30DD"/>
    <w:rsid w:val="00D01855"/>
    <w:rsid w:val="00D02BA9"/>
    <w:rsid w:val="00D04BA0"/>
    <w:rsid w:val="00D12773"/>
    <w:rsid w:val="00D17E82"/>
    <w:rsid w:val="00D22BEF"/>
    <w:rsid w:val="00D23601"/>
    <w:rsid w:val="00D34415"/>
    <w:rsid w:val="00D35C26"/>
    <w:rsid w:val="00D35F43"/>
    <w:rsid w:val="00D366CF"/>
    <w:rsid w:val="00D41CE7"/>
    <w:rsid w:val="00D47503"/>
    <w:rsid w:val="00D6146E"/>
    <w:rsid w:val="00D6278D"/>
    <w:rsid w:val="00D638A0"/>
    <w:rsid w:val="00D66132"/>
    <w:rsid w:val="00D6749C"/>
    <w:rsid w:val="00D678D9"/>
    <w:rsid w:val="00D825ED"/>
    <w:rsid w:val="00D835F4"/>
    <w:rsid w:val="00D851C1"/>
    <w:rsid w:val="00D9081F"/>
    <w:rsid w:val="00D92448"/>
    <w:rsid w:val="00D92FF4"/>
    <w:rsid w:val="00D95677"/>
    <w:rsid w:val="00DA0C60"/>
    <w:rsid w:val="00DA148C"/>
    <w:rsid w:val="00DA1EF3"/>
    <w:rsid w:val="00DA2546"/>
    <w:rsid w:val="00DA3E61"/>
    <w:rsid w:val="00DA5035"/>
    <w:rsid w:val="00DA64C0"/>
    <w:rsid w:val="00DB01ED"/>
    <w:rsid w:val="00DB123C"/>
    <w:rsid w:val="00DB24EC"/>
    <w:rsid w:val="00DC68EC"/>
    <w:rsid w:val="00DC7F3C"/>
    <w:rsid w:val="00DD0D87"/>
    <w:rsid w:val="00DE0AE1"/>
    <w:rsid w:val="00DE156B"/>
    <w:rsid w:val="00DE3577"/>
    <w:rsid w:val="00DF29D2"/>
    <w:rsid w:val="00E03011"/>
    <w:rsid w:val="00E0437A"/>
    <w:rsid w:val="00E0763E"/>
    <w:rsid w:val="00E10973"/>
    <w:rsid w:val="00E1165D"/>
    <w:rsid w:val="00E1479F"/>
    <w:rsid w:val="00E26120"/>
    <w:rsid w:val="00E32410"/>
    <w:rsid w:val="00E366EC"/>
    <w:rsid w:val="00E404AA"/>
    <w:rsid w:val="00E443AC"/>
    <w:rsid w:val="00E4462E"/>
    <w:rsid w:val="00E47B7D"/>
    <w:rsid w:val="00E50779"/>
    <w:rsid w:val="00E5095F"/>
    <w:rsid w:val="00E53AA0"/>
    <w:rsid w:val="00E60700"/>
    <w:rsid w:val="00E62F92"/>
    <w:rsid w:val="00E648BE"/>
    <w:rsid w:val="00E66ED1"/>
    <w:rsid w:val="00E73662"/>
    <w:rsid w:val="00E76F9B"/>
    <w:rsid w:val="00E86508"/>
    <w:rsid w:val="00E87C29"/>
    <w:rsid w:val="00E96F34"/>
    <w:rsid w:val="00EA39B0"/>
    <w:rsid w:val="00EB4200"/>
    <w:rsid w:val="00EB78F2"/>
    <w:rsid w:val="00EC0B43"/>
    <w:rsid w:val="00EC22CC"/>
    <w:rsid w:val="00EC33D0"/>
    <w:rsid w:val="00EC4CDC"/>
    <w:rsid w:val="00EC6582"/>
    <w:rsid w:val="00ED2328"/>
    <w:rsid w:val="00ED3952"/>
    <w:rsid w:val="00ED39C4"/>
    <w:rsid w:val="00EE079E"/>
    <w:rsid w:val="00EE38BB"/>
    <w:rsid w:val="00EE67E0"/>
    <w:rsid w:val="00EF0FCD"/>
    <w:rsid w:val="00EF323A"/>
    <w:rsid w:val="00EF5DCC"/>
    <w:rsid w:val="00F00552"/>
    <w:rsid w:val="00F059D3"/>
    <w:rsid w:val="00F076D7"/>
    <w:rsid w:val="00F11355"/>
    <w:rsid w:val="00F125B8"/>
    <w:rsid w:val="00F1669E"/>
    <w:rsid w:val="00F233C3"/>
    <w:rsid w:val="00F24E50"/>
    <w:rsid w:val="00F4143D"/>
    <w:rsid w:val="00F41AC9"/>
    <w:rsid w:val="00F442C9"/>
    <w:rsid w:val="00F45DC3"/>
    <w:rsid w:val="00F50268"/>
    <w:rsid w:val="00F56A71"/>
    <w:rsid w:val="00F57A46"/>
    <w:rsid w:val="00F600AD"/>
    <w:rsid w:val="00F60AED"/>
    <w:rsid w:val="00F66283"/>
    <w:rsid w:val="00F66319"/>
    <w:rsid w:val="00F73D05"/>
    <w:rsid w:val="00F77DF1"/>
    <w:rsid w:val="00F80FF1"/>
    <w:rsid w:val="00F8353A"/>
    <w:rsid w:val="00F92BD1"/>
    <w:rsid w:val="00F938B9"/>
    <w:rsid w:val="00F93EC7"/>
    <w:rsid w:val="00F94F12"/>
    <w:rsid w:val="00F9718E"/>
    <w:rsid w:val="00FA0BF9"/>
    <w:rsid w:val="00FA1D72"/>
    <w:rsid w:val="00FA56D2"/>
    <w:rsid w:val="00FA6031"/>
    <w:rsid w:val="00FA6CD2"/>
    <w:rsid w:val="00FB0E3E"/>
    <w:rsid w:val="00FB1A0F"/>
    <w:rsid w:val="00FB31FC"/>
    <w:rsid w:val="00FB5AFB"/>
    <w:rsid w:val="00FC7FC5"/>
    <w:rsid w:val="00FD24B8"/>
    <w:rsid w:val="00FD61E7"/>
    <w:rsid w:val="00FD6B2A"/>
    <w:rsid w:val="00FD7BEE"/>
    <w:rsid w:val="00FE04A9"/>
    <w:rsid w:val="00FE0A49"/>
    <w:rsid w:val="00FE19B7"/>
    <w:rsid w:val="00FE48FE"/>
    <w:rsid w:val="00FF156B"/>
    <w:rsid w:val="00FF2215"/>
    <w:rsid w:val="00FF28C1"/>
    <w:rsid w:val="00FF3A60"/>
    <w:rsid w:val="00FF3A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911734"/>
    <w:pPr>
      <w:keepNext/>
      <w:outlineLvl w:val="0"/>
    </w:pPr>
    <w:rPr>
      <w:rFonts w:ascii="Courier New" w:hAnsi="Courier New"/>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911734"/>
    <w:pPr>
      <w:ind w:left="360"/>
    </w:pPr>
    <w:rPr>
      <w:rFonts w:ascii="Courier New" w:hAnsi="Courier New"/>
      <w:szCs w:val="20"/>
      <w:lang w:eastAsia="fr-FR"/>
    </w:rPr>
  </w:style>
  <w:style w:type="character" w:styleId="Lienhypertexte">
    <w:name w:val="Hyperlink"/>
    <w:rsid w:val="00E32410"/>
    <w:rPr>
      <w:color w:val="0000FF"/>
      <w:u w:val="single"/>
    </w:rPr>
  </w:style>
  <w:style w:type="paragraph" w:styleId="Corpsdetexte">
    <w:name w:val="Body Text"/>
    <w:basedOn w:val="Normal"/>
    <w:rsid w:val="006A0AF6"/>
    <w:pPr>
      <w:spacing w:after="120"/>
    </w:pPr>
  </w:style>
  <w:style w:type="character" w:styleId="lev">
    <w:name w:val="Strong"/>
    <w:qFormat/>
    <w:rsid w:val="006A0AF6"/>
    <w:rPr>
      <w:b/>
      <w:bCs/>
    </w:rPr>
  </w:style>
  <w:style w:type="character" w:styleId="Lienhypertextesuivivisit">
    <w:name w:val="FollowedHyperlink"/>
    <w:rsid w:val="001378D5"/>
    <w:rPr>
      <w:color w:val="800080"/>
      <w:u w:val="single"/>
    </w:rPr>
  </w:style>
  <w:style w:type="paragraph" w:customStyle="1" w:styleId="Default">
    <w:name w:val="Default"/>
    <w:rsid w:val="00D23601"/>
    <w:pPr>
      <w:autoSpaceDE w:val="0"/>
      <w:autoSpaceDN w:val="0"/>
      <w:adjustRightInd w:val="0"/>
    </w:pPr>
    <w:rPr>
      <w:rFonts w:ascii="Courier New" w:hAnsi="Courier New" w:cs="Courier New"/>
      <w:color w:val="000000"/>
      <w:sz w:val="24"/>
      <w:szCs w:val="24"/>
    </w:rPr>
  </w:style>
  <w:style w:type="paragraph" w:styleId="En-tte">
    <w:name w:val="header"/>
    <w:basedOn w:val="Normal"/>
    <w:rsid w:val="00F66283"/>
    <w:pPr>
      <w:tabs>
        <w:tab w:val="center" w:pos="4320"/>
        <w:tab w:val="right" w:pos="8640"/>
      </w:tabs>
    </w:pPr>
  </w:style>
  <w:style w:type="paragraph" w:styleId="Pieddepage">
    <w:name w:val="footer"/>
    <w:basedOn w:val="Normal"/>
    <w:rsid w:val="00F66283"/>
    <w:pPr>
      <w:tabs>
        <w:tab w:val="center" w:pos="4320"/>
        <w:tab w:val="right" w:pos="8640"/>
      </w:tabs>
    </w:pPr>
  </w:style>
  <w:style w:type="character" w:styleId="Numrodepage">
    <w:name w:val="page number"/>
    <w:basedOn w:val="Policepardfaut"/>
    <w:rsid w:val="00F66283"/>
  </w:style>
  <w:style w:type="table" w:styleId="Grilledutableau">
    <w:name w:val="Table Grid"/>
    <w:basedOn w:val="TableauNormal"/>
    <w:rsid w:val="00055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EB78F2"/>
    <w:rPr>
      <w:rFonts w:ascii="Tahoma" w:hAnsi="Tahoma" w:cs="Tahoma"/>
      <w:sz w:val="16"/>
      <w:szCs w:val="16"/>
    </w:rPr>
  </w:style>
  <w:style w:type="character" w:customStyle="1" w:styleId="TextedebullesCar">
    <w:name w:val="Texte de bulles Car"/>
    <w:basedOn w:val="Policepardfaut"/>
    <w:link w:val="Textedebulles"/>
    <w:rsid w:val="00EB78F2"/>
    <w:rPr>
      <w:rFonts w:ascii="Tahoma" w:hAnsi="Tahoma" w:cs="Tahoma"/>
      <w:sz w:val="16"/>
      <w:szCs w:val="16"/>
    </w:rPr>
  </w:style>
  <w:style w:type="paragraph" w:styleId="Paragraphedeliste">
    <w:name w:val="List Paragraph"/>
    <w:basedOn w:val="Normal"/>
    <w:uiPriority w:val="34"/>
    <w:qFormat/>
    <w:rsid w:val="009D7D22"/>
    <w:pPr>
      <w:ind w:left="720"/>
      <w:contextualSpacing/>
    </w:pPr>
  </w:style>
  <w:style w:type="character" w:styleId="Marquedecommentaire">
    <w:name w:val="annotation reference"/>
    <w:rsid w:val="00187AB5"/>
    <w:rPr>
      <w:sz w:val="16"/>
      <w:szCs w:val="16"/>
    </w:rPr>
  </w:style>
  <w:style w:type="paragraph" w:styleId="Commentaire">
    <w:name w:val="annotation text"/>
    <w:basedOn w:val="Normal"/>
    <w:link w:val="CommentaireCar"/>
    <w:rsid w:val="00187AB5"/>
    <w:rPr>
      <w:sz w:val="20"/>
      <w:szCs w:val="20"/>
      <w:lang w:eastAsia="fr-FR"/>
    </w:rPr>
  </w:style>
  <w:style w:type="character" w:customStyle="1" w:styleId="CommentaireCar">
    <w:name w:val="Commentaire Car"/>
    <w:basedOn w:val="Policepardfaut"/>
    <w:link w:val="Commentaire"/>
    <w:rsid w:val="00187AB5"/>
    <w:rPr>
      <w:lang w:eastAsia="fr-FR"/>
    </w:rPr>
  </w:style>
  <w:style w:type="paragraph" w:styleId="Citation">
    <w:name w:val="Quote"/>
    <w:basedOn w:val="Normal"/>
    <w:next w:val="Normal"/>
    <w:link w:val="CitationCar"/>
    <w:uiPriority w:val="29"/>
    <w:qFormat/>
    <w:rsid w:val="00E404AA"/>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E404AA"/>
    <w:rPr>
      <w:rFonts w:asciiTheme="minorHAnsi" w:eastAsiaTheme="minorEastAsia" w:hAnsiTheme="minorHAnsi" w:cstheme="minorBidi"/>
      <w:i/>
      <w:iCs/>
      <w:color w:val="000000" w:themeColor="text1"/>
      <w:sz w:val="22"/>
      <w:szCs w:val="22"/>
    </w:rPr>
  </w:style>
  <w:style w:type="table" w:customStyle="1" w:styleId="TableNormal">
    <w:name w:val="Table Normal"/>
    <w:uiPriority w:val="2"/>
    <w:semiHidden/>
    <w:unhideWhenUsed/>
    <w:qFormat/>
    <w:rsid w:val="00F24E5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4E50"/>
    <w:pPr>
      <w:widowControl w:val="0"/>
    </w:pPr>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3E2E9C"/>
    <w:rPr>
      <w:rFonts w:eastAsiaTheme="minorHAnsi"/>
    </w:rPr>
  </w:style>
  <w:style w:type="character" w:styleId="Accentuation">
    <w:name w:val="Emphasis"/>
    <w:basedOn w:val="Policepardfaut"/>
    <w:uiPriority w:val="20"/>
    <w:qFormat/>
    <w:rsid w:val="004B109F"/>
    <w:rPr>
      <w:i/>
      <w:iCs/>
    </w:rPr>
  </w:style>
  <w:style w:type="character" w:customStyle="1" w:styleId="highlight">
    <w:name w:val="highlight"/>
    <w:basedOn w:val="Policepardfaut"/>
    <w:rsid w:val="00E64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911734"/>
    <w:pPr>
      <w:keepNext/>
      <w:outlineLvl w:val="0"/>
    </w:pPr>
    <w:rPr>
      <w:rFonts w:ascii="Courier New" w:hAnsi="Courier New"/>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911734"/>
    <w:pPr>
      <w:ind w:left="360"/>
    </w:pPr>
    <w:rPr>
      <w:rFonts w:ascii="Courier New" w:hAnsi="Courier New"/>
      <w:szCs w:val="20"/>
      <w:lang w:eastAsia="fr-FR"/>
    </w:rPr>
  </w:style>
  <w:style w:type="character" w:styleId="Lienhypertexte">
    <w:name w:val="Hyperlink"/>
    <w:rsid w:val="00E32410"/>
    <w:rPr>
      <w:color w:val="0000FF"/>
      <w:u w:val="single"/>
    </w:rPr>
  </w:style>
  <w:style w:type="paragraph" w:styleId="Corpsdetexte">
    <w:name w:val="Body Text"/>
    <w:basedOn w:val="Normal"/>
    <w:rsid w:val="006A0AF6"/>
    <w:pPr>
      <w:spacing w:after="120"/>
    </w:pPr>
  </w:style>
  <w:style w:type="character" w:styleId="lev">
    <w:name w:val="Strong"/>
    <w:qFormat/>
    <w:rsid w:val="006A0AF6"/>
    <w:rPr>
      <w:b/>
      <w:bCs/>
    </w:rPr>
  </w:style>
  <w:style w:type="character" w:styleId="Lienhypertextesuivivisit">
    <w:name w:val="FollowedHyperlink"/>
    <w:rsid w:val="001378D5"/>
    <w:rPr>
      <w:color w:val="800080"/>
      <w:u w:val="single"/>
    </w:rPr>
  </w:style>
  <w:style w:type="paragraph" w:customStyle="1" w:styleId="Default">
    <w:name w:val="Default"/>
    <w:rsid w:val="00D23601"/>
    <w:pPr>
      <w:autoSpaceDE w:val="0"/>
      <w:autoSpaceDN w:val="0"/>
      <w:adjustRightInd w:val="0"/>
    </w:pPr>
    <w:rPr>
      <w:rFonts w:ascii="Courier New" w:hAnsi="Courier New" w:cs="Courier New"/>
      <w:color w:val="000000"/>
      <w:sz w:val="24"/>
      <w:szCs w:val="24"/>
    </w:rPr>
  </w:style>
  <w:style w:type="paragraph" w:styleId="En-tte">
    <w:name w:val="header"/>
    <w:basedOn w:val="Normal"/>
    <w:rsid w:val="00F66283"/>
    <w:pPr>
      <w:tabs>
        <w:tab w:val="center" w:pos="4320"/>
        <w:tab w:val="right" w:pos="8640"/>
      </w:tabs>
    </w:pPr>
  </w:style>
  <w:style w:type="paragraph" w:styleId="Pieddepage">
    <w:name w:val="footer"/>
    <w:basedOn w:val="Normal"/>
    <w:rsid w:val="00F66283"/>
    <w:pPr>
      <w:tabs>
        <w:tab w:val="center" w:pos="4320"/>
        <w:tab w:val="right" w:pos="8640"/>
      </w:tabs>
    </w:pPr>
  </w:style>
  <w:style w:type="character" w:styleId="Numrodepage">
    <w:name w:val="page number"/>
    <w:basedOn w:val="Policepardfaut"/>
    <w:rsid w:val="00F66283"/>
  </w:style>
  <w:style w:type="table" w:styleId="Grilledutableau">
    <w:name w:val="Table Grid"/>
    <w:basedOn w:val="TableauNormal"/>
    <w:rsid w:val="00055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EB78F2"/>
    <w:rPr>
      <w:rFonts w:ascii="Tahoma" w:hAnsi="Tahoma" w:cs="Tahoma"/>
      <w:sz w:val="16"/>
      <w:szCs w:val="16"/>
    </w:rPr>
  </w:style>
  <w:style w:type="character" w:customStyle="1" w:styleId="TextedebullesCar">
    <w:name w:val="Texte de bulles Car"/>
    <w:basedOn w:val="Policepardfaut"/>
    <w:link w:val="Textedebulles"/>
    <w:rsid w:val="00EB78F2"/>
    <w:rPr>
      <w:rFonts w:ascii="Tahoma" w:hAnsi="Tahoma" w:cs="Tahoma"/>
      <w:sz w:val="16"/>
      <w:szCs w:val="16"/>
    </w:rPr>
  </w:style>
  <w:style w:type="paragraph" w:styleId="Paragraphedeliste">
    <w:name w:val="List Paragraph"/>
    <w:basedOn w:val="Normal"/>
    <w:uiPriority w:val="34"/>
    <w:qFormat/>
    <w:rsid w:val="009D7D22"/>
    <w:pPr>
      <w:ind w:left="720"/>
      <w:contextualSpacing/>
    </w:pPr>
  </w:style>
  <w:style w:type="character" w:styleId="Marquedecommentaire">
    <w:name w:val="annotation reference"/>
    <w:rsid w:val="00187AB5"/>
    <w:rPr>
      <w:sz w:val="16"/>
      <w:szCs w:val="16"/>
    </w:rPr>
  </w:style>
  <w:style w:type="paragraph" w:styleId="Commentaire">
    <w:name w:val="annotation text"/>
    <w:basedOn w:val="Normal"/>
    <w:link w:val="CommentaireCar"/>
    <w:rsid w:val="00187AB5"/>
    <w:rPr>
      <w:sz w:val="20"/>
      <w:szCs w:val="20"/>
      <w:lang w:eastAsia="fr-FR"/>
    </w:rPr>
  </w:style>
  <w:style w:type="character" w:customStyle="1" w:styleId="CommentaireCar">
    <w:name w:val="Commentaire Car"/>
    <w:basedOn w:val="Policepardfaut"/>
    <w:link w:val="Commentaire"/>
    <w:rsid w:val="00187AB5"/>
    <w:rPr>
      <w:lang w:eastAsia="fr-FR"/>
    </w:rPr>
  </w:style>
  <w:style w:type="paragraph" w:styleId="Citation">
    <w:name w:val="Quote"/>
    <w:basedOn w:val="Normal"/>
    <w:next w:val="Normal"/>
    <w:link w:val="CitationCar"/>
    <w:uiPriority w:val="29"/>
    <w:qFormat/>
    <w:rsid w:val="00E404AA"/>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E404AA"/>
    <w:rPr>
      <w:rFonts w:asciiTheme="minorHAnsi" w:eastAsiaTheme="minorEastAsia" w:hAnsiTheme="minorHAnsi" w:cstheme="minorBidi"/>
      <w:i/>
      <w:iCs/>
      <w:color w:val="000000" w:themeColor="text1"/>
      <w:sz w:val="22"/>
      <w:szCs w:val="22"/>
    </w:rPr>
  </w:style>
  <w:style w:type="table" w:customStyle="1" w:styleId="TableNormal">
    <w:name w:val="Table Normal"/>
    <w:uiPriority w:val="2"/>
    <w:semiHidden/>
    <w:unhideWhenUsed/>
    <w:qFormat/>
    <w:rsid w:val="00F24E5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4E50"/>
    <w:pPr>
      <w:widowControl w:val="0"/>
    </w:pPr>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3E2E9C"/>
    <w:rPr>
      <w:rFonts w:eastAsiaTheme="minorHAnsi"/>
    </w:rPr>
  </w:style>
  <w:style w:type="character" w:styleId="Accentuation">
    <w:name w:val="Emphasis"/>
    <w:basedOn w:val="Policepardfaut"/>
    <w:uiPriority w:val="20"/>
    <w:qFormat/>
    <w:rsid w:val="004B109F"/>
    <w:rPr>
      <w:i/>
      <w:iCs/>
    </w:rPr>
  </w:style>
  <w:style w:type="character" w:customStyle="1" w:styleId="highlight">
    <w:name w:val="highlight"/>
    <w:basedOn w:val="Policepardfaut"/>
    <w:rsid w:val="00E64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8571">
      <w:bodyDiv w:val="1"/>
      <w:marLeft w:val="0"/>
      <w:marRight w:val="0"/>
      <w:marTop w:val="0"/>
      <w:marBottom w:val="0"/>
      <w:divBdr>
        <w:top w:val="none" w:sz="0" w:space="0" w:color="auto"/>
        <w:left w:val="none" w:sz="0" w:space="0" w:color="auto"/>
        <w:bottom w:val="none" w:sz="0" w:space="0" w:color="auto"/>
        <w:right w:val="none" w:sz="0" w:space="0" w:color="auto"/>
      </w:divBdr>
      <w:divsChild>
        <w:div w:id="1667248827">
          <w:marLeft w:val="0"/>
          <w:marRight w:val="0"/>
          <w:marTop w:val="0"/>
          <w:marBottom w:val="0"/>
          <w:divBdr>
            <w:top w:val="none" w:sz="0" w:space="0" w:color="auto"/>
            <w:left w:val="none" w:sz="0" w:space="0" w:color="auto"/>
            <w:bottom w:val="none" w:sz="0" w:space="0" w:color="auto"/>
            <w:right w:val="none" w:sz="0" w:space="0" w:color="auto"/>
          </w:divBdr>
        </w:div>
        <w:div w:id="1057164322">
          <w:marLeft w:val="0"/>
          <w:marRight w:val="0"/>
          <w:marTop w:val="0"/>
          <w:marBottom w:val="0"/>
          <w:divBdr>
            <w:top w:val="none" w:sz="0" w:space="0" w:color="auto"/>
            <w:left w:val="none" w:sz="0" w:space="0" w:color="auto"/>
            <w:bottom w:val="none" w:sz="0" w:space="0" w:color="auto"/>
            <w:right w:val="none" w:sz="0" w:space="0" w:color="auto"/>
          </w:divBdr>
        </w:div>
        <w:div w:id="2051303429">
          <w:marLeft w:val="0"/>
          <w:marRight w:val="0"/>
          <w:marTop w:val="0"/>
          <w:marBottom w:val="0"/>
          <w:divBdr>
            <w:top w:val="none" w:sz="0" w:space="0" w:color="auto"/>
            <w:left w:val="none" w:sz="0" w:space="0" w:color="auto"/>
            <w:bottom w:val="none" w:sz="0" w:space="0" w:color="auto"/>
            <w:right w:val="none" w:sz="0" w:space="0" w:color="auto"/>
          </w:divBdr>
        </w:div>
        <w:div w:id="750472886">
          <w:marLeft w:val="0"/>
          <w:marRight w:val="0"/>
          <w:marTop w:val="0"/>
          <w:marBottom w:val="0"/>
          <w:divBdr>
            <w:top w:val="none" w:sz="0" w:space="0" w:color="auto"/>
            <w:left w:val="none" w:sz="0" w:space="0" w:color="auto"/>
            <w:bottom w:val="none" w:sz="0" w:space="0" w:color="auto"/>
            <w:right w:val="none" w:sz="0" w:space="0" w:color="auto"/>
          </w:divBdr>
        </w:div>
        <w:div w:id="1239243315">
          <w:marLeft w:val="0"/>
          <w:marRight w:val="0"/>
          <w:marTop w:val="0"/>
          <w:marBottom w:val="0"/>
          <w:divBdr>
            <w:top w:val="none" w:sz="0" w:space="0" w:color="auto"/>
            <w:left w:val="none" w:sz="0" w:space="0" w:color="auto"/>
            <w:bottom w:val="none" w:sz="0" w:space="0" w:color="auto"/>
            <w:right w:val="none" w:sz="0" w:space="0" w:color="auto"/>
          </w:divBdr>
        </w:div>
        <w:div w:id="1741826698">
          <w:marLeft w:val="0"/>
          <w:marRight w:val="0"/>
          <w:marTop w:val="0"/>
          <w:marBottom w:val="0"/>
          <w:divBdr>
            <w:top w:val="none" w:sz="0" w:space="0" w:color="auto"/>
            <w:left w:val="none" w:sz="0" w:space="0" w:color="auto"/>
            <w:bottom w:val="none" w:sz="0" w:space="0" w:color="auto"/>
            <w:right w:val="none" w:sz="0" w:space="0" w:color="auto"/>
          </w:divBdr>
        </w:div>
      </w:divsChild>
    </w:div>
    <w:div w:id="184056014">
      <w:bodyDiv w:val="1"/>
      <w:marLeft w:val="0"/>
      <w:marRight w:val="0"/>
      <w:marTop w:val="0"/>
      <w:marBottom w:val="0"/>
      <w:divBdr>
        <w:top w:val="none" w:sz="0" w:space="0" w:color="auto"/>
        <w:left w:val="none" w:sz="0" w:space="0" w:color="auto"/>
        <w:bottom w:val="none" w:sz="0" w:space="0" w:color="auto"/>
        <w:right w:val="none" w:sz="0" w:space="0" w:color="auto"/>
      </w:divBdr>
    </w:div>
    <w:div w:id="463279239">
      <w:bodyDiv w:val="1"/>
      <w:marLeft w:val="0"/>
      <w:marRight w:val="0"/>
      <w:marTop w:val="0"/>
      <w:marBottom w:val="0"/>
      <w:divBdr>
        <w:top w:val="none" w:sz="0" w:space="0" w:color="auto"/>
        <w:left w:val="none" w:sz="0" w:space="0" w:color="auto"/>
        <w:bottom w:val="none" w:sz="0" w:space="0" w:color="auto"/>
        <w:right w:val="none" w:sz="0" w:space="0" w:color="auto"/>
      </w:divBdr>
    </w:div>
    <w:div w:id="741102908">
      <w:bodyDiv w:val="1"/>
      <w:marLeft w:val="0"/>
      <w:marRight w:val="0"/>
      <w:marTop w:val="0"/>
      <w:marBottom w:val="0"/>
      <w:divBdr>
        <w:top w:val="none" w:sz="0" w:space="0" w:color="auto"/>
        <w:left w:val="none" w:sz="0" w:space="0" w:color="auto"/>
        <w:bottom w:val="none" w:sz="0" w:space="0" w:color="auto"/>
        <w:right w:val="none" w:sz="0" w:space="0" w:color="auto"/>
      </w:divBdr>
      <w:divsChild>
        <w:div w:id="1528568667">
          <w:marLeft w:val="0"/>
          <w:marRight w:val="0"/>
          <w:marTop w:val="0"/>
          <w:marBottom w:val="0"/>
          <w:divBdr>
            <w:top w:val="none" w:sz="0" w:space="0" w:color="auto"/>
            <w:left w:val="none" w:sz="0" w:space="0" w:color="auto"/>
            <w:bottom w:val="none" w:sz="0" w:space="0" w:color="auto"/>
            <w:right w:val="none" w:sz="0" w:space="0" w:color="auto"/>
          </w:divBdr>
        </w:div>
        <w:div w:id="1892769567">
          <w:marLeft w:val="0"/>
          <w:marRight w:val="0"/>
          <w:marTop w:val="0"/>
          <w:marBottom w:val="0"/>
          <w:divBdr>
            <w:top w:val="none" w:sz="0" w:space="0" w:color="auto"/>
            <w:left w:val="none" w:sz="0" w:space="0" w:color="auto"/>
            <w:bottom w:val="none" w:sz="0" w:space="0" w:color="auto"/>
            <w:right w:val="none" w:sz="0" w:space="0" w:color="auto"/>
          </w:divBdr>
        </w:div>
        <w:div w:id="1464545061">
          <w:marLeft w:val="0"/>
          <w:marRight w:val="0"/>
          <w:marTop w:val="0"/>
          <w:marBottom w:val="0"/>
          <w:divBdr>
            <w:top w:val="none" w:sz="0" w:space="0" w:color="auto"/>
            <w:left w:val="none" w:sz="0" w:space="0" w:color="auto"/>
            <w:bottom w:val="none" w:sz="0" w:space="0" w:color="auto"/>
            <w:right w:val="none" w:sz="0" w:space="0" w:color="auto"/>
          </w:divBdr>
        </w:div>
        <w:div w:id="774177735">
          <w:marLeft w:val="0"/>
          <w:marRight w:val="0"/>
          <w:marTop w:val="0"/>
          <w:marBottom w:val="0"/>
          <w:divBdr>
            <w:top w:val="none" w:sz="0" w:space="0" w:color="auto"/>
            <w:left w:val="none" w:sz="0" w:space="0" w:color="auto"/>
            <w:bottom w:val="none" w:sz="0" w:space="0" w:color="auto"/>
            <w:right w:val="none" w:sz="0" w:space="0" w:color="auto"/>
          </w:divBdr>
        </w:div>
        <w:div w:id="2131388793">
          <w:marLeft w:val="0"/>
          <w:marRight w:val="0"/>
          <w:marTop w:val="0"/>
          <w:marBottom w:val="0"/>
          <w:divBdr>
            <w:top w:val="none" w:sz="0" w:space="0" w:color="auto"/>
            <w:left w:val="none" w:sz="0" w:space="0" w:color="auto"/>
            <w:bottom w:val="none" w:sz="0" w:space="0" w:color="auto"/>
            <w:right w:val="none" w:sz="0" w:space="0" w:color="auto"/>
          </w:divBdr>
        </w:div>
        <w:div w:id="1833713868">
          <w:marLeft w:val="0"/>
          <w:marRight w:val="0"/>
          <w:marTop w:val="0"/>
          <w:marBottom w:val="0"/>
          <w:divBdr>
            <w:top w:val="none" w:sz="0" w:space="0" w:color="auto"/>
            <w:left w:val="none" w:sz="0" w:space="0" w:color="auto"/>
            <w:bottom w:val="none" w:sz="0" w:space="0" w:color="auto"/>
            <w:right w:val="none" w:sz="0" w:space="0" w:color="auto"/>
          </w:divBdr>
        </w:div>
        <w:div w:id="1918662308">
          <w:marLeft w:val="0"/>
          <w:marRight w:val="0"/>
          <w:marTop w:val="0"/>
          <w:marBottom w:val="0"/>
          <w:divBdr>
            <w:top w:val="none" w:sz="0" w:space="0" w:color="auto"/>
            <w:left w:val="none" w:sz="0" w:space="0" w:color="auto"/>
            <w:bottom w:val="none" w:sz="0" w:space="0" w:color="auto"/>
            <w:right w:val="none" w:sz="0" w:space="0" w:color="auto"/>
          </w:divBdr>
        </w:div>
        <w:div w:id="698315133">
          <w:marLeft w:val="0"/>
          <w:marRight w:val="0"/>
          <w:marTop w:val="0"/>
          <w:marBottom w:val="0"/>
          <w:divBdr>
            <w:top w:val="none" w:sz="0" w:space="0" w:color="auto"/>
            <w:left w:val="none" w:sz="0" w:space="0" w:color="auto"/>
            <w:bottom w:val="none" w:sz="0" w:space="0" w:color="auto"/>
            <w:right w:val="none" w:sz="0" w:space="0" w:color="auto"/>
          </w:divBdr>
        </w:div>
        <w:div w:id="1630546247">
          <w:marLeft w:val="0"/>
          <w:marRight w:val="0"/>
          <w:marTop w:val="0"/>
          <w:marBottom w:val="0"/>
          <w:divBdr>
            <w:top w:val="none" w:sz="0" w:space="0" w:color="auto"/>
            <w:left w:val="none" w:sz="0" w:space="0" w:color="auto"/>
            <w:bottom w:val="none" w:sz="0" w:space="0" w:color="auto"/>
            <w:right w:val="none" w:sz="0" w:space="0" w:color="auto"/>
          </w:divBdr>
        </w:div>
        <w:div w:id="496387249">
          <w:marLeft w:val="0"/>
          <w:marRight w:val="0"/>
          <w:marTop w:val="0"/>
          <w:marBottom w:val="0"/>
          <w:divBdr>
            <w:top w:val="none" w:sz="0" w:space="0" w:color="auto"/>
            <w:left w:val="none" w:sz="0" w:space="0" w:color="auto"/>
            <w:bottom w:val="none" w:sz="0" w:space="0" w:color="auto"/>
            <w:right w:val="none" w:sz="0" w:space="0" w:color="auto"/>
          </w:divBdr>
        </w:div>
        <w:div w:id="1313558347">
          <w:marLeft w:val="0"/>
          <w:marRight w:val="0"/>
          <w:marTop w:val="0"/>
          <w:marBottom w:val="0"/>
          <w:divBdr>
            <w:top w:val="none" w:sz="0" w:space="0" w:color="auto"/>
            <w:left w:val="none" w:sz="0" w:space="0" w:color="auto"/>
            <w:bottom w:val="none" w:sz="0" w:space="0" w:color="auto"/>
            <w:right w:val="none" w:sz="0" w:space="0" w:color="auto"/>
          </w:divBdr>
        </w:div>
        <w:div w:id="2096856758">
          <w:marLeft w:val="0"/>
          <w:marRight w:val="0"/>
          <w:marTop w:val="0"/>
          <w:marBottom w:val="0"/>
          <w:divBdr>
            <w:top w:val="none" w:sz="0" w:space="0" w:color="auto"/>
            <w:left w:val="none" w:sz="0" w:space="0" w:color="auto"/>
            <w:bottom w:val="none" w:sz="0" w:space="0" w:color="auto"/>
            <w:right w:val="none" w:sz="0" w:space="0" w:color="auto"/>
          </w:divBdr>
        </w:div>
        <w:div w:id="740638426">
          <w:marLeft w:val="0"/>
          <w:marRight w:val="0"/>
          <w:marTop w:val="0"/>
          <w:marBottom w:val="0"/>
          <w:divBdr>
            <w:top w:val="none" w:sz="0" w:space="0" w:color="auto"/>
            <w:left w:val="none" w:sz="0" w:space="0" w:color="auto"/>
            <w:bottom w:val="none" w:sz="0" w:space="0" w:color="auto"/>
            <w:right w:val="none" w:sz="0" w:space="0" w:color="auto"/>
          </w:divBdr>
        </w:div>
        <w:div w:id="1548882088">
          <w:marLeft w:val="0"/>
          <w:marRight w:val="0"/>
          <w:marTop w:val="0"/>
          <w:marBottom w:val="0"/>
          <w:divBdr>
            <w:top w:val="none" w:sz="0" w:space="0" w:color="auto"/>
            <w:left w:val="none" w:sz="0" w:space="0" w:color="auto"/>
            <w:bottom w:val="none" w:sz="0" w:space="0" w:color="auto"/>
            <w:right w:val="none" w:sz="0" w:space="0" w:color="auto"/>
          </w:divBdr>
        </w:div>
        <w:div w:id="15349843">
          <w:marLeft w:val="0"/>
          <w:marRight w:val="0"/>
          <w:marTop w:val="0"/>
          <w:marBottom w:val="0"/>
          <w:divBdr>
            <w:top w:val="none" w:sz="0" w:space="0" w:color="auto"/>
            <w:left w:val="none" w:sz="0" w:space="0" w:color="auto"/>
            <w:bottom w:val="none" w:sz="0" w:space="0" w:color="auto"/>
            <w:right w:val="none" w:sz="0" w:space="0" w:color="auto"/>
          </w:divBdr>
        </w:div>
        <w:div w:id="1544753699">
          <w:marLeft w:val="0"/>
          <w:marRight w:val="0"/>
          <w:marTop w:val="0"/>
          <w:marBottom w:val="0"/>
          <w:divBdr>
            <w:top w:val="none" w:sz="0" w:space="0" w:color="auto"/>
            <w:left w:val="none" w:sz="0" w:space="0" w:color="auto"/>
            <w:bottom w:val="none" w:sz="0" w:space="0" w:color="auto"/>
            <w:right w:val="none" w:sz="0" w:space="0" w:color="auto"/>
          </w:divBdr>
        </w:div>
        <w:div w:id="1652058026">
          <w:marLeft w:val="0"/>
          <w:marRight w:val="0"/>
          <w:marTop w:val="0"/>
          <w:marBottom w:val="0"/>
          <w:divBdr>
            <w:top w:val="none" w:sz="0" w:space="0" w:color="auto"/>
            <w:left w:val="none" w:sz="0" w:space="0" w:color="auto"/>
            <w:bottom w:val="none" w:sz="0" w:space="0" w:color="auto"/>
            <w:right w:val="none" w:sz="0" w:space="0" w:color="auto"/>
          </w:divBdr>
        </w:div>
        <w:div w:id="2091388178">
          <w:marLeft w:val="0"/>
          <w:marRight w:val="0"/>
          <w:marTop w:val="0"/>
          <w:marBottom w:val="0"/>
          <w:divBdr>
            <w:top w:val="none" w:sz="0" w:space="0" w:color="auto"/>
            <w:left w:val="none" w:sz="0" w:space="0" w:color="auto"/>
            <w:bottom w:val="none" w:sz="0" w:space="0" w:color="auto"/>
            <w:right w:val="none" w:sz="0" w:space="0" w:color="auto"/>
          </w:divBdr>
        </w:div>
        <w:div w:id="1889369954">
          <w:marLeft w:val="0"/>
          <w:marRight w:val="0"/>
          <w:marTop w:val="0"/>
          <w:marBottom w:val="0"/>
          <w:divBdr>
            <w:top w:val="none" w:sz="0" w:space="0" w:color="auto"/>
            <w:left w:val="none" w:sz="0" w:space="0" w:color="auto"/>
            <w:bottom w:val="none" w:sz="0" w:space="0" w:color="auto"/>
            <w:right w:val="none" w:sz="0" w:space="0" w:color="auto"/>
          </w:divBdr>
        </w:div>
        <w:div w:id="2016300137">
          <w:marLeft w:val="0"/>
          <w:marRight w:val="0"/>
          <w:marTop w:val="0"/>
          <w:marBottom w:val="0"/>
          <w:divBdr>
            <w:top w:val="none" w:sz="0" w:space="0" w:color="auto"/>
            <w:left w:val="none" w:sz="0" w:space="0" w:color="auto"/>
            <w:bottom w:val="none" w:sz="0" w:space="0" w:color="auto"/>
            <w:right w:val="none" w:sz="0" w:space="0" w:color="auto"/>
          </w:divBdr>
        </w:div>
        <w:div w:id="1731229761">
          <w:marLeft w:val="0"/>
          <w:marRight w:val="0"/>
          <w:marTop w:val="0"/>
          <w:marBottom w:val="0"/>
          <w:divBdr>
            <w:top w:val="none" w:sz="0" w:space="0" w:color="auto"/>
            <w:left w:val="none" w:sz="0" w:space="0" w:color="auto"/>
            <w:bottom w:val="none" w:sz="0" w:space="0" w:color="auto"/>
            <w:right w:val="none" w:sz="0" w:space="0" w:color="auto"/>
          </w:divBdr>
        </w:div>
        <w:div w:id="5640868">
          <w:marLeft w:val="0"/>
          <w:marRight w:val="0"/>
          <w:marTop w:val="0"/>
          <w:marBottom w:val="0"/>
          <w:divBdr>
            <w:top w:val="none" w:sz="0" w:space="0" w:color="auto"/>
            <w:left w:val="none" w:sz="0" w:space="0" w:color="auto"/>
            <w:bottom w:val="none" w:sz="0" w:space="0" w:color="auto"/>
            <w:right w:val="none" w:sz="0" w:space="0" w:color="auto"/>
          </w:divBdr>
        </w:div>
        <w:div w:id="792091597">
          <w:marLeft w:val="0"/>
          <w:marRight w:val="0"/>
          <w:marTop w:val="0"/>
          <w:marBottom w:val="0"/>
          <w:divBdr>
            <w:top w:val="none" w:sz="0" w:space="0" w:color="auto"/>
            <w:left w:val="none" w:sz="0" w:space="0" w:color="auto"/>
            <w:bottom w:val="none" w:sz="0" w:space="0" w:color="auto"/>
            <w:right w:val="none" w:sz="0" w:space="0" w:color="auto"/>
          </w:divBdr>
        </w:div>
        <w:div w:id="1603300698">
          <w:marLeft w:val="0"/>
          <w:marRight w:val="0"/>
          <w:marTop w:val="0"/>
          <w:marBottom w:val="0"/>
          <w:divBdr>
            <w:top w:val="none" w:sz="0" w:space="0" w:color="auto"/>
            <w:left w:val="none" w:sz="0" w:space="0" w:color="auto"/>
            <w:bottom w:val="none" w:sz="0" w:space="0" w:color="auto"/>
            <w:right w:val="none" w:sz="0" w:space="0" w:color="auto"/>
          </w:divBdr>
        </w:div>
        <w:div w:id="1309017071">
          <w:marLeft w:val="0"/>
          <w:marRight w:val="0"/>
          <w:marTop w:val="0"/>
          <w:marBottom w:val="0"/>
          <w:divBdr>
            <w:top w:val="none" w:sz="0" w:space="0" w:color="auto"/>
            <w:left w:val="none" w:sz="0" w:space="0" w:color="auto"/>
            <w:bottom w:val="none" w:sz="0" w:space="0" w:color="auto"/>
            <w:right w:val="none" w:sz="0" w:space="0" w:color="auto"/>
          </w:divBdr>
        </w:div>
        <w:div w:id="1884898339">
          <w:marLeft w:val="0"/>
          <w:marRight w:val="0"/>
          <w:marTop w:val="0"/>
          <w:marBottom w:val="0"/>
          <w:divBdr>
            <w:top w:val="none" w:sz="0" w:space="0" w:color="auto"/>
            <w:left w:val="none" w:sz="0" w:space="0" w:color="auto"/>
            <w:bottom w:val="none" w:sz="0" w:space="0" w:color="auto"/>
            <w:right w:val="none" w:sz="0" w:space="0" w:color="auto"/>
          </w:divBdr>
        </w:div>
        <w:div w:id="115175596">
          <w:marLeft w:val="0"/>
          <w:marRight w:val="0"/>
          <w:marTop w:val="0"/>
          <w:marBottom w:val="0"/>
          <w:divBdr>
            <w:top w:val="none" w:sz="0" w:space="0" w:color="auto"/>
            <w:left w:val="none" w:sz="0" w:space="0" w:color="auto"/>
            <w:bottom w:val="none" w:sz="0" w:space="0" w:color="auto"/>
            <w:right w:val="none" w:sz="0" w:space="0" w:color="auto"/>
          </w:divBdr>
        </w:div>
        <w:div w:id="311258895">
          <w:marLeft w:val="0"/>
          <w:marRight w:val="0"/>
          <w:marTop w:val="0"/>
          <w:marBottom w:val="0"/>
          <w:divBdr>
            <w:top w:val="none" w:sz="0" w:space="0" w:color="auto"/>
            <w:left w:val="none" w:sz="0" w:space="0" w:color="auto"/>
            <w:bottom w:val="none" w:sz="0" w:space="0" w:color="auto"/>
            <w:right w:val="none" w:sz="0" w:space="0" w:color="auto"/>
          </w:divBdr>
        </w:div>
        <w:div w:id="1258446125">
          <w:marLeft w:val="0"/>
          <w:marRight w:val="0"/>
          <w:marTop w:val="0"/>
          <w:marBottom w:val="0"/>
          <w:divBdr>
            <w:top w:val="none" w:sz="0" w:space="0" w:color="auto"/>
            <w:left w:val="none" w:sz="0" w:space="0" w:color="auto"/>
            <w:bottom w:val="none" w:sz="0" w:space="0" w:color="auto"/>
            <w:right w:val="none" w:sz="0" w:space="0" w:color="auto"/>
          </w:divBdr>
        </w:div>
        <w:div w:id="494611109">
          <w:marLeft w:val="0"/>
          <w:marRight w:val="0"/>
          <w:marTop w:val="0"/>
          <w:marBottom w:val="0"/>
          <w:divBdr>
            <w:top w:val="none" w:sz="0" w:space="0" w:color="auto"/>
            <w:left w:val="none" w:sz="0" w:space="0" w:color="auto"/>
            <w:bottom w:val="none" w:sz="0" w:space="0" w:color="auto"/>
            <w:right w:val="none" w:sz="0" w:space="0" w:color="auto"/>
          </w:divBdr>
        </w:div>
        <w:div w:id="508108869">
          <w:marLeft w:val="0"/>
          <w:marRight w:val="0"/>
          <w:marTop w:val="0"/>
          <w:marBottom w:val="0"/>
          <w:divBdr>
            <w:top w:val="none" w:sz="0" w:space="0" w:color="auto"/>
            <w:left w:val="none" w:sz="0" w:space="0" w:color="auto"/>
            <w:bottom w:val="none" w:sz="0" w:space="0" w:color="auto"/>
            <w:right w:val="none" w:sz="0" w:space="0" w:color="auto"/>
          </w:divBdr>
        </w:div>
        <w:div w:id="2099716243">
          <w:marLeft w:val="0"/>
          <w:marRight w:val="0"/>
          <w:marTop w:val="0"/>
          <w:marBottom w:val="0"/>
          <w:divBdr>
            <w:top w:val="none" w:sz="0" w:space="0" w:color="auto"/>
            <w:left w:val="none" w:sz="0" w:space="0" w:color="auto"/>
            <w:bottom w:val="none" w:sz="0" w:space="0" w:color="auto"/>
            <w:right w:val="none" w:sz="0" w:space="0" w:color="auto"/>
          </w:divBdr>
        </w:div>
        <w:div w:id="1165904046">
          <w:marLeft w:val="0"/>
          <w:marRight w:val="0"/>
          <w:marTop w:val="0"/>
          <w:marBottom w:val="0"/>
          <w:divBdr>
            <w:top w:val="none" w:sz="0" w:space="0" w:color="auto"/>
            <w:left w:val="none" w:sz="0" w:space="0" w:color="auto"/>
            <w:bottom w:val="none" w:sz="0" w:space="0" w:color="auto"/>
            <w:right w:val="none" w:sz="0" w:space="0" w:color="auto"/>
          </w:divBdr>
        </w:div>
        <w:div w:id="1376739861">
          <w:marLeft w:val="0"/>
          <w:marRight w:val="0"/>
          <w:marTop w:val="0"/>
          <w:marBottom w:val="0"/>
          <w:divBdr>
            <w:top w:val="none" w:sz="0" w:space="0" w:color="auto"/>
            <w:left w:val="none" w:sz="0" w:space="0" w:color="auto"/>
            <w:bottom w:val="none" w:sz="0" w:space="0" w:color="auto"/>
            <w:right w:val="none" w:sz="0" w:space="0" w:color="auto"/>
          </w:divBdr>
        </w:div>
        <w:div w:id="1851528551">
          <w:marLeft w:val="0"/>
          <w:marRight w:val="0"/>
          <w:marTop w:val="0"/>
          <w:marBottom w:val="0"/>
          <w:divBdr>
            <w:top w:val="none" w:sz="0" w:space="0" w:color="auto"/>
            <w:left w:val="none" w:sz="0" w:space="0" w:color="auto"/>
            <w:bottom w:val="none" w:sz="0" w:space="0" w:color="auto"/>
            <w:right w:val="none" w:sz="0" w:space="0" w:color="auto"/>
          </w:divBdr>
        </w:div>
        <w:div w:id="502206703">
          <w:marLeft w:val="0"/>
          <w:marRight w:val="0"/>
          <w:marTop w:val="0"/>
          <w:marBottom w:val="0"/>
          <w:divBdr>
            <w:top w:val="none" w:sz="0" w:space="0" w:color="auto"/>
            <w:left w:val="none" w:sz="0" w:space="0" w:color="auto"/>
            <w:bottom w:val="none" w:sz="0" w:space="0" w:color="auto"/>
            <w:right w:val="none" w:sz="0" w:space="0" w:color="auto"/>
          </w:divBdr>
        </w:div>
        <w:div w:id="955789830">
          <w:marLeft w:val="0"/>
          <w:marRight w:val="0"/>
          <w:marTop w:val="0"/>
          <w:marBottom w:val="0"/>
          <w:divBdr>
            <w:top w:val="none" w:sz="0" w:space="0" w:color="auto"/>
            <w:left w:val="none" w:sz="0" w:space="0" w:color="auto"/>
            <w:bottom w:val="none" w:sz="0" w:space="0" w:color="auto"/>
            <w:right w:val="none" w:sz="0" w:space="0" w:color="auto"/>
          </w:divBdr>
        </w:div>
        <w:div w:id="444732315">
          <w:marLeft w:val="0"/>
          <w:marRight w:val="0"/>
          <w:marTop w:val="0"/>
          <w:marBottom w:val="0"/>
          <w:divBdr>
            <w:top w:val="none" w:sz="0" w:space="0" w:color="auto"/>
            <w:left w:val="none" w:sz="0" w:space="0" w:color="auto"/>
            <w:bottom w:val="none" w:sz="0" w:space="0" w:color="auto"/>
            <w:right w:val="none" w:sz="0" w:space="0" w:color="auto"/>
          </w:divBdr>
        </w:div>
        <w:div w:id="748236113">
          <w:marLeft w:val="0"/>
          <w:marRight w:val="0"/>
          <w:marTop w:val="0"/>
          <w:marBottom w:val="0"/>
          <w:divBdr>
            <w:top w:val="none" w:sz="0" w:space="0" w:color="auto"/>
            <w:left w:val="none" w:sz="0" w:space="0" w:color="auto"/>
            <w:bottom w:val="none" w:sz="0" w:space="0" w:color="auto"/>
            <w:right w:val="none" w:sz="0" w:space="0" w:color="auto"/>
          </w:divBdr>
        </w:div>
        <w:div w:id="22943606">
          <w:marLeft w:val="0"/>
          <w:marRight w:val="0"/>
          <w:marTop w:val="0"/>
          <w:marBottom w:val="0"/>
          <w:divBdr>
            <w:top w:val="none" w:sz="0" w:space="0" w:color="auto"/>
            <w:left w:val="none" w:sz="0" w:space="0" w:color="auto"/>
            <w:bottom w:val="none" w:sz="0" w:space="0" w:color="auto"/>
            <w:right w:val="none" w:sz="0" w:space="0" w:color="auto"/>
          </w:divBdr>
        </w:div>
        <w:div w:id="187960729">
          <w:marLeft w:val="0"/>
          <w:marRight w:val="0"/>
          <w:marTop w:val="0"/>
          <w:marBottom w:val="0"/>
          <w:divBdr>
            <w:top w:val="none" w:sz="0" w:space="0" w:color="auto"/>
            <w:left w:val="none" w:sz="0" w:space="0" w:color="auto"/>
            <w:bottom w:val="none" w:sz="0" w:space="0" w:color="auto"/>
            <w:right w:val="none" w:sz="0" w:space="0" w:color="auto"/>
          </w:divBdr>
        </w:div>
        <w:div w:id="976177765">
          <w:marLeft w:val="0"/>
          <w:marRight w:val="0"/>
          <w:marTop w:val="0"/>
          <w:marBottom w:val="0"/>
          <w:divBdr>
            <w:top w:val="none" w:sz="0" w:space="0" w:color="auto"/>
            <w:left w:val="none" w:sz="0" w:space="0" w:color="auto"/>
            <w:bottom w:val="none" w:sz="0" w:space="0" w:color="auto"/>
            <w:right w:val="none" w:sz="0" w:space="0" w:color="auto"/>
          </w:divBdr>
        </w:div>
        <w:div w:id="420874812">
          <w:marLeft w:val="0"/>
          <w:marRight w:val="0"/>
          <w:marTop w:val="0"/>
          <w:marBottom w:val="0"/>
          <w:divBdr>
            <w:top w:val="none" w:sz="0" w:space="0" w:color="auto"/>
            <w:left w:val="none" w:sz="0" w:space="0" w:color="auto"/>
            <w:bottom w:val="none" w:sz="0" w:space="0" w:color="auto"/>
            <w:right w:val="none" w:sz="0" w:space="0" w:color="auto"/>
          </w:divBdr>
        </w:div>
        <w:div w:id="549926988">
          <w:marLeft w:val="0"/>
          <w:marRight w:val="0"/>
          <w:marTop w:val="0"/>
          <w:marBottom w:val="0"/>
          <w:divBdr>
            <w:top w:val="none" w:sz="0" w:space="0" w:color="auto"/>
            <w:left w:val="none" w:sz="0" w:space="0" w:color="auto"/>
            <w:bottom w:val="none" w:sz="0" w:space="0" w:color="auto"/>
            <w:right w:val="none" w:sz="0" w:space="0" w:color="auto"/>
          </w:divBdr>
        </w:div>
        <w:div w:id="1436558781">
          <w:marLeft w:val="0"/>
          <w:marRight w:val="0"/>
          <w:marTop w:val="0"/>
          <w:marBottom w:val="0"/>
          <w:divBdr>
            <w:top w:val="none" w:sz="0" w:space="0" w:color="auto"/>
            <w:left w:val="none" w:sz="0" w:space="0" w:color="auto"/>
            <w:bottom w:val="none" w:sz="0" w:space="0" w:color="auto"/>
            <w:right w:val="none" w:sz="0" w:space="0" w:color="auto"/>
          </w:divBdr>
        </w:div>
        <w:div w:id="1339114495">
          <w:marLeft w:val="0"/>
          <w:marRight w:val="0"/>
          <w:marTop w:val="0"/>
          <w:marBottom w:val="0"/>
          <w:divBdr>
            <w:top w:val="none" w:sz="0" w:space="0" w:color="auto"/>
            <w:left w:val="none" w:sz="0" w:space="0" w:color="auto"/>
            <w:bottom w:val="none" w:sz="0" w:space="0" w:color="auto"/>
            <w:right w:val="none" w:sz="0" w:space="0" w:color="auto"/>
          </w:divBdr>
        </w:div>
        <w:div w:id="497578232">
          <w:marLeft w:val="0"/>
          <w:marRight w:val="0"/>
          <w:marTop w:val="0"/>
          <w:marBottom w:val="0"/>
          <w:divBdr>
            <w:top w:val="none" w:sz="0" w:space="0" w:color="auto"/>
            <w:left w:val="none" w:sz="0" w:space="0" w:color="auto"/>
            <w:bottom w:val="none" w:sz="0" w:space="0" w:color="auto"/>
            <w:right w:val="none" w:sz="0" w:space="0" w:color="auto"/>
          </w:divBdr>
        </w:div>
        <w:div w:id="229049435">
          <w:marLeft w:val="0"/>
          <w:marRight w:val="0"/>
          <w:marTop w:val="0"/>
          <w:marBottom w:val="0"/>
          <w:divBdr>
            <w:top w:val="none" w:sz="0" w:space="0" w:color="auto"/>
            <w:left w:val="none" w:sz="0" w:space="0" w:color="auto"/>
            <w:bottom w:val="none" w:sz="0" w:space="0" w:color="auto"/>
            <w:right w:val="none" w:sz="0" w:space="0" w:color="auto"/>
          </w:divBdr>
        </w:div>
      </w:divsChild>
    </w:div>
    <w:div w:id="1042556919">
      <w:bodyDiv w:val="1"/>
      <w:marLeft w:val="0"/>
      <w:marRight w:val="0"/>
      <w:marTop w:val="0"/>
      <w:marBottom w:val="0"/>
      <w:divBdr>
        <w:top w:val="none" w:sz="0" w:space="0" w:color="auto"/>
        <w:left w:val="none" w:sz="0" w:space="0" w:color="auto"/>
        <w:bottom w:val="none" w:sz="0" w:space="0" w:color="auto"/>
        <w:right w:val="none" w:sz="0" w:space="0" w:color="auto"/>
      </w:divBdr>
    </w:div>
    <w:div w:id="1968582220">
      <w:bodyDiv w:val="1"/>
      <w:marLeft w:val="0"/>
      <w:marRight w:val="0"/>
      <w:marTop w:val="0"/>
      <w:marBottom w:val="0"/>
      <w:divBdr>
        <w:top w:val="none" w:sz="0" w:space="0" w:color="auto"/>
        <w:left w:val="none" w:sz="0" w:space="0" w:color="auto"/>
        <w:bottom w:val="none" w:sz="0" w:space="0" w:color="auto"/>
        <w:right w:val="none" w:sz="0" w:space="0" w:color="auto"/>
      </w:divBdr>
    </w:div>
    <w:div w:id="1997220954">
      <w:bodyDiv w:val="1"/>
      <w:marLeft w:val="0"/>
      <w:marRight w:val="0"/>
      <w:marTop w:val="0"/>
      <w:marBottom w:val="0"/>
      <w:divBdr>
        <w:top w:val="none" w:sz="0" w:space="0" w:color="auto"/>
        <w:left w:val="none" w:sz="0" w:space="0" w:color="auto"/>
        <w:bottom w:val="none" w:sz="0" w:space="0" w:color="auto"/>
        <w:right w:val="none" w:sz="0" w:space="0" w:color="auto"/>
      </w:divBdr>
    </w:div>
    <w:div w:id="2026133078">
      <w:bodyDiv w:val="1"/>
      <w:marLeft w:val="0"/>
      <w:marRight w:val="0"/>
      <w:marTop w:val="0"/>
      <w:marBottom w:val="0"/>
      <w:divBdr>
        <w:top w:val="none" w:sz="0" w:space="0" w:color="auto"/>
        <w:left w:val="none" w:sz="0" w:space="0" w:color="auto"/>
        <w:bottom w:val="none" w:sz="0" w:space="0" w:color="auto"/>
        <w:right w:val="none" w:sz="0" w:space="0" w:color="auto"/>
      </w:divBdr>
    </w:div>
    <w:div w:id="2032489715">
      <w:bodyDiv w:val="1"/>
      <w:marLeft w:val="0"/>
      <w:marRight w:val="0"/>
      <w:marTop w:val="0"/>
      <w:marBottom w:val="0"/>
      <w:divBdr>
        <w:top w:val="none" w:sz="0" w:space="0" w:color="auto"/>
        <w:left w:val="none" w:sz="0" w:space="0" w:color="auto"/>
        <w:bottom w:val="none" w:sz="0" w:space="0" w:color="auto"/>
        <w:right w:val="none" w:sz="0" w:space="0" w:color="auto"/>
      </w:divBdr>
    </w:div>
    <w:div w:id="2036077033">
      <w:bodyDiv w:val="1"/>
      <w:marLeft w:val="0"/>
      <w:marRight w:val="0"/>
      <w:marTop w:val="0"/>
      <w:marBottom w:val="0"/>
      <w:divBdr>
        <w:top w:val="none" w:sz="0" w:space="0" w:color="auto"/>
        <w:left w:val="none" w:sz="0" w:space="0" w:color="auto"/>
        <w:bottom w:val="none" w:sz="0" w:space="0" w:color="auto"/>
        <w:right w:val="none" w:sz="0" w:space="0" w:color="auto"/>
      </w:divBdr>
      <w:divsChild>
        <w:div w:id="461115106">
          <w:marLeft w:val="0"/>
          <w:marRight w:val="0"/>
          <w:marTop w:val="480"/>
          <w:marBottom w:val="480"/>
          <w:divBdr>
            <w:top w:val="none" w:sz="0" w:space="0" w:color="auto"/>
            <w:left w:val="none" w:sz="0" w:space="0" w:color="auto"/>
            <w:bottom w:val="none" w:sz="0" w:space="0" w:color="auto"/>
            <w:right w:val="none" w:sz="0" w:space="0" w:color="auto"/>
          </w:divBdr>
          <w:divsChild>
            <w:div w:id="1049842344">
              <w:marLeft w:val="0"/>
              <w:marRight w:val="0"/>
              <w:marTop w:val="0"/>
              <w:marBottom w:val="0"/>
              <w:divBdr>
                <w:top w:val="none" w:sz="0" w:space="0" w:color="auto"/>
                <w:left w:val="none" w:sz="0" w:space="0" w:color="auto"/>
                <w:bottom w:val="none" w:sz="0" w:space="0" w:color="auto"/>
                <w:right w:val="none" w:sz="0" w:space="0" w:color="auto"/>
              </w:divBdr>
              <w:divsChild>
                <w:div w:id="2102607004">
                  <w:marLeft w:val="7"/>
                  <w:marRight w:val="34"/>
                  <w:marTop w:val="0"/>
                  <w:marBottom w:val="0"/>
                  <w:divBdr>
                    <w:top w:val="none" w:sz="0" w:space="0" w:color="auto"/>
                    <w:left w:val="none" w:sz="0" w:space="0" w:color="auto"/>
                    <w:bottom w:val="none" w:sz="0" w:space="0" w:color="auto"/>
                    <w:right w:val="none" w:sz="0" w:space="0" w:color="auto"/>
                  </w:divBdr>
                  <w:divsChild>
                    <w:div w:id="20605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2.irda.qc.ca/reseaupommier/?p=6910" TargetMode="External"/><Relationship Id="rId18" Type="http://schemas.openxmlformats.org/officeDocument/2006/relationships/hyperlink" Target="https://www.irda.qc.ca/assets/documents/Publications/documents/production_fruitiere_integree_2017.pdf" TargetMode="External"/><Relationship Id="rId26" Type="http://schemas.openxmlformats.org/officeDocument/2006/relationships/hyperlink" Target="http://pr-rp.hc-sc.gc.ca/ls-re/result-fra.php?p_search_label=&amp;searchfield1=REGNU&amp;operator1=EXACT&amp;criteria1=28515" TargetMode="External"/><Relationship Id="rId39" Type="http://schemas.openxmlformats.org/officeDocument/2006/relationships/hyperlink" Target="http://www.agrireseau.qc.ca/references/8/Karine/outils/Hoying%20%C3%A9claircissage%20Quebec%202011.pdf" TargetMode="External"/><Relationship Id="rId21" Type="http://schemas.openxmlformats.org/officeDocument/2006/relationships/hyperlink" Target="http://pr-rp.hc-sc.gc.ca/ls-re/result-fra.php?p_search_label=&amp;searchfield1=REGNU&amp;operator1=EXACT&amp;criteria1=27128" TargetMode="External"/><Relationship Id="rId34" Type="http://schemas.openxmlformats.org/officeDocument/2006/relationships/hyperlink" Target="http://www.agrireseau.qc.ca/reseaupommier/documents/TCA%20fran%c3%a7ais.pdf" TargetMode="External"/><Relationship Id="rId42" Type="http://schemas.openxmlformats.org/officeDocument/2006/relationships/hyperlink" Target="https://youtu.be/BEqAKSeOGJU" TargetMode="External"/><Relationship Id="rId47" Type="http://schemas.openxmlformats.org/officeDocument/2006/relationships/hyperlink" Target="http://www.agrometeo.org/indices/graphBioclimatique/charancon_de_la_prune/cmwv/pommes" TargetMode="External"/><Relationship Id="rId50" Type="http://schemas.openxmlformats.org/officeDocument/2006/relationships/hyperlink" Target="http://meteo.irda.qc.ca/meteoIRDA/Previsions/Bulletin-DUNHAM.txt" TargetMode="External"/><Relationship Id="rId55" Type="http://schemas.openxmlformats.org/officeDocument/2006/relationships/hyperlink" Target="http://meteo.irda.qc.ca/meteoIRDA/Previsions/Bulletin-Hemmingford.txt" TargetMode="External"/><Relationship Id="rId63" Type="http://schemas.openxmlformats.org/officeDocument/2006/relationships/hyperlink" Target="http://weatheroffice.ec.gc.ca/radar/index_f.html?id=WMN" TargetMode="External"/><Relationship Id="rId68" Type="http://schemas.openxmlformats.org/officeDocument/2006/relationships/hyperlink" Target="mailto:Karine.bergeron@mapaq.gouv.qc.ca"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omafra.gov.on.ca/IPM/french/apples/insects/codling-moth.html" TargetMode="External"/><Relationship Id="rId29" Type="http://schemas.openxmlformats.org/officeDocument/2006/relationships/hyperlink" Target="http://pr-rp.hc-sc.gc.ca/ls-re/result-fra.php?p_search_label=&amp;searchfield1=REGNU&amp;operator1=EXACT&amp;criteria1=26533" TargetMode="External"/><Relationship Id="rId11" Type="http://schemas.openxmlformats.org/officeDocument/2006/relationships/hyperlink" Target="https://www.agrireseau.net/rap/documents/95437/pommier-avertissement-no-11-7-juin-2017?s=1193&amp;page=1" TargetMode="External"/><Relationship Id="rId24" Type="http://schemas.openxmlformats.org/officeDocument/2006/relationships/hyperlink" Target="http://pr-rp.hc-sc.gc.ca/ls-re/result-fra.php?p_search_label=&amp;searchfield1=REGNU&amp;operator1=EXACT&amp;criteria1=28777" TargetMode="External"/><Relationship Id="rId32" Type="http://schemas.openxmlformats.org/officeDocument/2006/relationships/hyperlink" Target="http://solida.quebec/wp-content/uploads/2015/10/delta1.jpg" TargetMode="External"/><Relationship Id="rId37" Type="http://schemas.openxmlformats.org/officeDocument/2006/relationships/hyperlink" Target="http://pr-rp.hc-sc.gc.ca/ls-re/result-fra.php?p_search_label=&amp;searchfield1=REGNU&amp;operator1=EXACT&amp;criteria1=27876" TargetMode="External"/><Relationship Id="rId40" Type="http://schemas.openxmlformats.org/officeDocument/2006/relationships/hyperlink" Target="http://www.agrireseau.qc.ca/references/8/Karine/2015/Bilans_glucides_2015/Explications%20de%20base%20bilan%20glucides.pdf" TargetMode="External"/><Relationship Id="rId45" Type="http://schemas.openxmlformats.org/officeDocument/2006/relationships/hyperlink" Target="http://pr-rp.hc-sc.gc.ca/ls-re/result-fra.php?p_search_label=&amp;searchfield1=REGNU&amp;operator1=EXACT&amp;criteria1=24551" TargetMode="External"/><Relationship Id="rId53" Type="http://schemas.openxmlformats.org/officeDocument/2006/relationships/hyperlink" Target="http://meteo.irda.qc.ca/meteoIRDA/Previsions/Bulletin-GARAGONA.txt" TargetMode="External"/><Relationship Id="rId58" Type="http://schemas.openxmlformats.org/officeDocument/2006/relationships/hyperlink" Target="http://meteo.irda.qc.ca/meteoIRDA/Previsions/Bulletin-rougemont.txt" TargetMode="External"/><Relationship Id="rId66" Type="http://schemas.openxmlformats.org/officeDocument/2006/relationships/hyperlink" Target="http://www.erh.noaa.gov/forecast/MapClick.php?site=BTV&amp;llon=-74.812083&amp;rlon=-73.717083&amp;tlat=45.090417&amp;blat=43.995417&amp;smap=1&amp;mp=1&amp;map.x=208&amp;map.y=30" TargetMode="External"/><Relationship Id="rId7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hyperlink" Target="http://web2.irda.qc.ca/reseaupommier/?p=6932" TargetMode="External"/><Relationship Id="rId23" Type="http://schemas.openxmlformats.org/officeDocument/2006/relationships/hyperlink" Target="http://pr-rp.hc-sc.gc.ca/ls-re/result-fra.php?p_search_label=&amp;searchfield1=REGNU&amp;operator1=EXACT&amp;criteria1=28429" TargetMode="External"/><Relationship Id="rId28" Type="http://schemas.openxmlformats.org/officeDocument/2006/relationships/hyperlink" Target="http://pr-rp.hc-sc.gc.ca/ls-re/result-fra.php?p_search_label=&amp;searchfield1=REGNU&amp;operator1=EXACT&amp;criteria1=30895" TargetMode="External"/><Relationship Id="rId36" Type="http://schemas.openxmlformats.org/officeDocument/2006/relationships/hyperlink" Target="http://pr-rp.hc-sc.gc.ca/ls-re/result-fra.php?p_search_label=&amp;searchfield1=REGNU&amp;operator1=EXACT&amp;criteria1=28851" TargetMode="External"/><Relationship Id="rId49" Type="http://schemas.openxmlformats.org/officeDocument/2006/relationships/hyperlink" Target="https://meteo.gc.ca/city/pages/qc-61_metric_f.html" TargetMode="External"/><Relationship Id="rId57" Type="http://schemas.openxmlformats.org/officeDocument/2006/relationships/hyperlink" Target="https://meteo.gc.ca/city/pages/qc-84_metric_f.html" TargetMode="External"/><Relationship Id="rId61" Type="http://schemas.openxmlformats.org/officeDocument/2006/relationships/hyperlink" Target="http://meteo.irda.qc.ca/meteoIRDA/Previsions/Bulletin-St-Hilaire.txt" TargetMode="External"/><Relationship Id="rId10" Type="http://schemas.openxmlformats.org/officeDocument/2006/relationships/image" Target="media/image3.png"/><Relationship Id="rId19" Type="http://schemas.openxmlformats.org/officeDocument/2006/relationships/hyperlink" Target="http://pr-rp.hc-sc.gc.ca/ls-re/result-fra.php?p_search_label=&amp;searchfield1=REGNU&amp;operator1=EXACT&amp;criteria1=28981" TargetMode="External"/><Relationship Id="rId31" Type="http://schemas.openxmlformats.org/officeDocument/2006/relationships/hyperlink" Target="http://www.sagepesticides.qc.ca/default.aspx" TargetMode="External"/><Relationship Id="rId44" Type="http://schemas.openxmlformats.org/officeDocument/2006/relationships/hyperlink" Target="http://pr-rp.hc-sc.gc.ca/ls-re/result-fra.php?p_search_label=&amp;searchfield1=REGNU&amp;operator1=EXACT&amp;criteria1=21035" TargetMode="External"/><Relationship Id="rId52" Type="http://schemas.openxmlformats.org/officeDocument/2006/relationships/hyperlink" Target="http://meteo.irda.qc.ca/meteoIRDA/Previsions/Bulletin-Franklin.txt" TargetMode="External"/><Relationship Id="rId60" Type="http://schemas.openxmlformats.org/officeDocument/2006/relationships/hyperlink" Target="http://meteo.irda.qc.ca/meteoIRDA/Previsions/Bulletin-Ste-Cecile.txt" TargetMode="External"/><Relationship Id="rId65" Type="http://schemas.openxmlformats.org/officeDocument/2006/relationships/hyperlink" Target="http://www.erh.noaa.gov/forecast/MapClick.php?site=BTV&amp;llon=-73.104583&amp;rlon=-72.432083&amp;tlat=45.162917&amp;blat=44.492917&amp;smap=1&amp;mp=1&amp;map.x=110&amp;map.y=66" TargetMode="External"/><Relationship Id="rId73" Type="http://schemas.openxmlformats.org/officeDocument/2006/relationships/image" Target="media/image10.png"/><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eb2.irda.qc.ca/reseaupommier/?p=18732" TargetMode="External"/><Relationship Id="rId22" Type="http://schemas.openxmlformats.org/officeDocument/2006/relationships/hyperlink" Target="http://pr-rp.hc-sc.gc.ca/ls-re/result-fra.php?p_search_label=&amp;searchfield1=REGNU&amp;operator1=EXACT&amp;criteria1=27786" TargetMode="External"/><Relationship Id="rId27" Type="http://schemas.openxmlformats.org/officeDocument/2006/relationships/hyperlink" Target="http://pr-rp.hc-sc.gc.ca/ls-re/result-fra.php?p_search_label=&amp;searchfield1=REGNU&amp;operator1=EXACT&amp;criteria1=28778" TargetMode="External"/><Relationship Id="rId30" Type="http://schemas.openxmlformats.org/officeDocument/2006/relationships/image" Target="media/image4.png"/><Relationship Id="rId35" Type="http://schemas.openxmlformats.org/officeDocument/2006/relationships/hyperlink" Target="http://pr-rp.hc-sc.gc.ca/ls-re/result-fra.php?p_search_label=&amp;searchfield1=REGNU&amp;operator1=EXACT&amp;criteria1=14630" TargetMode="External"/><Relationship Id="rId43" Type="http://schemas.openxmlformats.org/officeDocument/2006/relationships/hyperlink" Target="http://pr-rp.hc-sc.gc.ca/ls-re/result-fra.php?p_search_label=&amp;searchfield1=REGNU&amp;operator1=EXACT&amp;criteria1=31284" TargetMode="External"/><Relationship Id="rId48" Type="http://schemas.openxmlformats.org/officeDocument/2006/relationships/hyperlink" Target="http://www.omafra.gov.on.ca/IPM/french/apples/insects/apple-maggot.html" TargetMode="External"/><Relationship Id="rId56" Type="http://schemas.openxmlformats.org/officeDocument/2006/relationships/hyperlink" Target="http://meteo.irda.qc.ca/meteoIRDA/Previsions/Bulletin-Henryville.txt" TargetMode="External"/><Relationship Id="rId64" Type="http://schemas.openxmlformats.org/officeDocument/2006/relationships/hyperlink" Target="http://www.plandevol.navcanada.ca/Latest/francais/produits/radar/reg/que/Latest-composite-que-cappi.png" TargetMode="External"/><Relationship Id="rId69" Type="http://schemas.openxmlformats.org/officeDocument/2006/relationships/image" Target="media/image6.png"/><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meteo.gc.ca/city/pages/qc-140_metric_f.html" TargetMode="External"/><Relationship Id="rId72" Type="http://schemas.openxmlformats.org/officeDocument/2006/relationships/image" Target="media/image9.png"/><Relationship Id="rId3" Type="http://schemas.openxmlformats.org/officeDocument/2006/relationships/styles" Target="styles.xml"/><Relationship Id="rId12" Type="http://schemas.openxmlformats.org/officeDocument/2006/relationships/hyperlink" Target="http://www.agrireseau.qc.ca/Rap/documents/b06pom09.pdf" TargetMode="External"/><Relationship Id="rId17" Type="http://schemas.openxmlformats.org/officeDocument/2006/relationships/hyperlink" Target="http://solida.quebec/wp-content/uploads/2015/10/Multifer-I-2-31.jpg" TargetMode="External"/><Relationship Id="rId25" Type="http://schemas.openxmlformats.org/officeDocument/2006/relationships/hyperlink" Target="http://pr-rp.hc-sc.gc.ca/ls-re/result-fra.php?p_search_label=&amp;searchfield1=REGNU&amp;operator1=EXACT&amp;criteria1=24503" TargetMode="External"/><Relationship Id="rId33" Type="http://schemas.openxmlformats.org/officeDocument/2006/relationships/image" Target="media/image5.png"/><Relationship Id="rId38" Type="http://schemas.openxmlformats.org/officeDocument/2006/relationships/hyperlink" Target="https://www.agrireseau.net/references/8/Karine/2017/Bilans%20glucides%202017.pdf" TargetMode="External"/><Relationship Id="rId46" Type="http://schemas.openxmlformats.org/officeDocument/2006/relationships/hyperlink" Target="http://www.omafra.gov.on.ca/IPM/french/apples/insects/plum-curculio.html" TargetMode="External"/><Relationship Id="rId59" Type="http://schemas.openxmlformats.org/officeDocument/2006/relationships/hyperlink" Target="http://meteo.irda.qc.ca/meteoIRDA/Previsions/Bulletin-St-Bruno.txt" TargetMode="External"/><Relationship Id="rId67" Type="http://schemas.openxmlformats.org/officeDocument/2006/relationships/hyperlink" Target="http://radar.weather.gov/radar.php?rid=cxx&amp;product=N0R&amp;overlay=11101111&amp;loop=no" TargetMode="External"/><Relationship Id="rId20" Type="http://schemas.openxmlformats.org/officeDocument/2006/relationships/hyperlink" Target="http://pr-rp.hc-sc.gc.ca/ls-re/result-fra.php?p_search_label=&amp;searchfield1=REGNU&amp;operator1=EXACT&amp;criteria1=23006" TargetMode="External"/><Relationship Id="rId41" Type="http://schemas.openxmlformats.org/officeDocument/2006/relationships/hyperlink" Target="https://youtu.be/4kk7HjBtLkc" TargetMode="External"/><Relationship Id="rId54" Type="http://schemas.openxmlformats.org/officeDocument/2006/relationships/hyperlink" Target="https://meteo.gc.ca/city/pages/qc-5_metric_f.html" TargetMode="External"/><Relationship Id="rId62" Type="http://schemas.openxmlformats.org/officeDocument/2006/relationships/hyperlink" Target="http://meteo.irda.qc.ca/meteoIRDA/Previsions/Bulletin-StPaul.txt" TargetMode="External"/><Relationship Id="rId70" Type="http://schemas.openxmlformats.org/officeDocument/2006/relationships/image" Target="media/image7.png"/><Relationship Id="rId75"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D4B09-A1D1-4A5E-81DD-A65049D8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10</Pages>
  <Words>2826</Words>
  <Characters>15548</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Date</vt:lpstr>
    </vt:vector>
  </TitlesOfParts>
  <Company>Mapaq</Company>
  <LinksUpToDate>false</LinksUpToDate>
  <CharactersWithSpaces>18338</CharactersWithSpaces>
  <SharedDoc>false</SharedDoc>
  <HLinks>
    <vt:vector size="186" baseType="variant">
      <vt:variant>
        <vt:i4>7667733</vt:i4>
      </vt:variant>
      <vt:variant>
        <vt:i4>90</vt:i4>
      </vt:variant>
      <vt:variant>
        <vt:i4>0</vt:i4>
      </vt:variant>
      <vt:variant>
        <vt:i4>5</vt:i4>
      </vt:variant>
      <vt:variant>
        <vt:lpwstr>mailto:Karine.bergeron@mapaq.gouv.qc.ca</vt:lpwstr>
      </vt:variant>
      <vt:variant>
        <vt:lpwstr/>
      </vt:variant>
      <vt:variant>
        <vt:i4>5701717</vt:i4>
      </vt:variant>
      <vt:variant>
        <vt:i4>87</vt:i4>
      </vt:variant>
      <vt:variant>
        <vt:i4>0</vt:i4>
      </vt:variant>
      <vt:variant>
        <vt:i4>5</vt:i4>
      </vt:variant>
      <vt:variant>
        <vt:lpwstr>http://www.agrireseau.qc.ca/RAP/navigation.aspx?sid=0&amp;pid=0&amp;r</vt:lpwstr>
      </vt:variant>
      <vt:variant>
        <vt:lpwstr/>
      </vt:variant>
      <vt:variant>
        <vt:i4>7405687</vt:i4>
      </vt:variant>
      <vt:variant>
        <vt:i4>84</vt:i4>
      </vt:variant>
      <vt:variant>
        <vt:i4>0</vt:i4>
      </vt:variant>
      <vt:variant>
        <vt:i4>5</vt:i4>
      </vt:variant>
      <vt:variant>
        <vt:lpwstr>http://radar.weather.gov/radar.php?rid=cxx&amp;product=N0R&amp;overlay=11101111&amp;loop=no</vt:lpwstr>
      </vt:variant>
      <vt:variant>
        <vt:lpwstr/>
      </vt:variant>
      <vt:variant>
        <vt:i4>7798847</vt:i4>
      </vt:variant>
      <vt:variant>
        <vt:i4>81</vt:i4>
      </vt:variant>
      <vt:variant>
        <vt:i4>0</vt:i4>
      </vt:variant>
      <vt:variant>
        <vt:i4>5</vt:i4>
      </vt:variant>
      <vt:variant>
        <vt:lpwstr>http://www.erh.noaa.gov/forecast/MapClick.php?site=BTV&amp;llon=-74.812083&amp;rlon=-73.717083&amp;tlat=45.090417&amp;blat=43.995417&amp;smap=1&amp;mp=1&amp;map.x=208&amp;map.y=30</vt:lpwstr>
      </vt:variant>
      <vt:variant>
        <vt:lpwstr/>
      </vt:variant>
      <vt:variant>
        <vt:i4>7405630</vt:i4>
      </vt:variant>
      <vt:variant>
        <vt:i4>78</vt:i4>
      </vt:variant>
      <vt:variant>
        <vt:i4>0</vt:i4>
      </vt:variant>
      <vt:variant>
        <vt:i4>5</vt:i4>
      </vt:variant>
      <vt:variant>
        <vt:lpwstr>http://www.erh.noaa.gov/forecast/MapClick.php?site=BTV&amp;llon=-73.104583&amp;rlon=-72.432083&amp;tlat=45.162917&amp;blat=44.492917&amp;smap=1&amp;mp=1&amp;map.x=110&amp;map.y=66</vt:lpwstr>
      </vt:variant>
      <vt:variant>
        <vt:lpwstr/>
      </vt:variant>
      <vt:variant>
        <vt:i4>3145846</vt:i4>
      </vt:variant>
      <vt:variant>
        <vt:i4>75</vt:i4>
      </vt:variant>
      <vt:variant>
        <vt:i4>0</vt:i4>
      </vt:variant>
      <vt:variant>
        <vt:i4>5</vt:i4>
      </vt:variant>
      <vt:variant>
        <vt:lpwstr>http://www.plandevol.navcanada.ca/Latest/francais/produits/radar/reg/que/Latest-composite-que-cappi.png</vt:lpwstr>
      </vt:variant>
      <vt:variant>
        <vt:lpwstr/>
      </vt:variant>
      <vt:variant>
        <vt:i4>6094892</vt:i4>
      </vt:variant>
      <vt:variant>
        <vt:i4>72</vt:i4>
      </vt:variant>
      <vt:variant>
        <vt:i4>0</vt:i4>
      </vt:variant>
      <vt:variant>
        <vt:i4>5</vt:i4>
      </vt:variant>
      <vt:variant>
        <vt:lpwstr>http://weatheroffice.ec.gc.ca/radar/index_f.html?id=WMN</vt:lpwstr>
      </vt:variant>
      <vt:variant>
        <vt:lpwstr/>
      </vt:variant>
      <vt:variant>
        <vt:i4>7274538</vt:i4>
      </vt:variant>
      <vt:variant>
        <vt:i4>69</vt:i4>
      </vt:variant>
      <vt:variant>
        <vt:i4>0</vt:i4>
      </vt:variant>
      <vt:variant>
        <vt:i4>5</vt:i4>
      </vt:variant>
      <vt:variant>
        <vt:lpwstr>http://www.weatheroffice.gc.ca/city/pages/qc-28_metric_f.html</vt:lpwstr>
      </vt:variant>
      <vt:variant>
        <vt:lpwstr/>
      </vt:variant>
      <vt:variant>
        <vt:i4>2883648</vt:i4>
      </vt:variant>
      <vt:variant>
        <vt:i4>66</vt:i4>
      </vt:variant>
      <vt:variant>
        <vt:i4>0</vt:i4>
      </vt:variant>
      <vt:variant>
        <vt:i4>5</vt:i4>
      </vt:variant>
      <vt:variant>
        <vt:lpwstr>http://weatheroffice.ec.gc.ca/forecast/city_f.html?qc-68</vt:lpwstr>
      </vt:variant>
      <vt:variant>
        <vt:lpwstr/>
      </vt:variant>
      <vt:variant>
        <vt:i4>2883698</vt:i4>
      </vt:variant>
      <vt:variant>
        <vt:i4>63</vt:i4>
      </vt:variant>
      <vt:variant>
        <vt:i4>0</vt:i4>
      </vt:variant>
      <vt:variant>
        <vt:i4>5</vt:i4>
      </vt:variant>
      <vt:variant>
        <vt:lpwstr>http://weatheroffice.ec.gc.ca/city/pages/qc-84_metric_f.html</vt:lpwstr>
      </vt:variant>
      <vt:variant>
        <vt:lpwstr/>
      </vt:variant>
      <vt:variant>
        <vt:i4>7012387</vt:i4>
      </vt:variant>
      <vt:variant>
        <vt:i4>60</vt:i4>
      </vt:variant>
      <vt:variant>
        <vt:i4>0</vt:i4>
      </vt:variant>
      <vt:variant>
        <vt:i4>5</vt:i4>
      </vt:variant>
      <vt:variant>
        <vt:lpwstr>http://www.weatheroffice.gc.ca/city/pages/qc-61_metric_f.html</vt:lpwstr>
      </vt:variant>
      <vt:variant>
        <vt:lpwstr/>
      </vt:variant>
      <vt:variant>
        <vt:i4>6488113</vt:i4>
      </vt:variant>
      <vt:variant>
        <vt:i4>57</vt:i4>
      </vt:variant>
      <vt:variant>
        <vt:i4>0</vt:i4>
      </vt:variant>
      <vt:variant>
        <vt:i4>5</vt:i4>
      </vt:variant>
      <vt:variant>
        <vt:lpwstr>http://www.agrireseau.qc.ca/references/8/Previsions/Bulletin-stpaul.txt</vt:lpwstr>
      </vt:variant>
      <vt:variant>
        <vt:lpwstr/>
      </vt:variant>
      <vt:variant>
        <vt:i4>3211316</vt:i4>
      </vt:variant>
      <vt:variant>
        <vt:i4>54</vt:i4>
      </vt:variant>
      <vt:variant>
        <vt:i4>0</vt:i4>
      </vt:variant>
      <vt:variant>
        <vt:i4>5</vt:i4>
      </vt:variant>
      <vt:variant>
        <vt:lpwstr>http://www.agrireseau.qc.ca/references/8/Previsions/Bulletin-st-hilaire.txt</vt:lpwstr>
      </vt:variant>
      <vt:variant>
        <vt:lpwstr/>
      </vt:variant>
      <vt:variant>
        <vt:i4>7274616</vt:i4>
      </vt:variant>
      <vt:variant>
        <vt:i4>51</vt:i4>
      </vt:variant>
      <vt:variant>
        <vt:i4>0</vt:i4>
      </vt:variant>
      <vt:variant>
        <vt:i4>5</vt:i4>
      </vt:variant>
      <vt:variant>
        <vt:lpwstr>http://www.agrireseau.qc.ca/references/8/Previsions/Bulletin-ste-cecile.txt</vt:lpwstr>
      </vt:variant>
      <vt:variant>
        <vt:lpwstr/>
      </vt:variant>
      <vt:variant>
        <vt:i4>5701700</vt:i4>
      </vt:variant>
      <vt:variant>
        <vt:i4>48</vt:i4>
      </vt:variant>
      <vt:variant>
        <vt:i4>0</vt:i4>
      </vt:variant>
      <vt:variant>
        <vt:i4>5</vt:i4>
      </vt:variant>
      <vt:variant>
        <vt:lpwstr>http://www.agrireseau.qc.ca/references/8/Previsions/Bulletin-st-bruno.txt</vt:lpwstr>
      </vt:variant>
      <vt:variant>
        <vt:lpwstr/>
      </vt:variant>
      <vt:variant>
        <vt:i4>3801185</vt:i4>
      </vt:variant>
      <vt:variant>
        <vt:i4>45</vt:i4>
      </vt:variant>
      <vt:variant>
        <vt:i4>0</vt:i4>
      </vt:variant>
      <vt:variant>
        <vt:i4>5</vt:i4>
      </vt:variant>
      <vt:variant>
        <vt:lpwstr>http://www.agrireseau.qc.ca/references/8/Previsions/Bulletin-Rougemont.txt</vt:lpwstr>
      </vt:variant>
      <vt:variant>
        <vt:lpwstr/>
      </vt:variant>
      <vt:variant>
        <vt:i4>7274528</vt:i4>
      </vt:variant>
      <vt:variant>
        <vt:i4>42</vt:i4>
      </vt:variant>
      <vt:variant>
        <vt:i4>0</vt:i4>
      </vt:variant>
      <vt:variant>
        <vt:i4>5</vt:i4>
      </vt:variant>
      <vt:variant>
        <vt:lpwstr>http://www.agrireseau.qc.ca/references/8/Previsions/Bulletin-henryville.txt</vt:lpwstr>
      </vt:variant>
      <vt:variant>
        <vt:lpwstr/>
      </vt:variant>
      <vt:variant>
        <vt:i4>4390936</vt:i4>
      </vt:variant>
      <vt:variant>
        <vt:i4>39</vt:i4>
      </vt:variant>
      <vt:variant>
        <vt:i4>0</vt:i4>
      </vt:variant>
      <vt:variant>
        <vt:i4>5</vt:i4>
      </vt:variant>
      <vt:variant>
        <vt:lpwstr>http://www.agrireseau.qc.ca/references/8/Previsions/Bulletin-hemmingford.txt</vt:lpwstr>
      </vt:variant>
      <vt:variant>
        <vt:lpwstr/>
      </vt:variant>
      <vt:variant>
        <vt:i4>589894</vt:i4>
      </vt:variant>
      <vt:variant>
        <vt:i4>36</vt:i4>
      </vt:variant>
      <vt:variant>
        <vt:i4>0</vt:i4>
      </vt:variant>
      <vt:variant>
        <vt:i4>5</vt:i4>
      </vt:variant>
      <vt:variant>
        <vt:lpwstr>http://www.agrireseau.qc.ca/references/8/Previsions/Bulletin-garagona.txt</vt:lpwstr>
      </vt:variant>
      <vt:variant>
        <vt:lpwstr/>
      </vt:variant>
      <vt:variant>
        <vt:i4>1048662</vt:i4>
      </vt:variant>
      <vt:variant>
        <vt:i4>33</vt:i4>
      </vt:variant>
      <vt:variant>
        <vt:i4>0</vt:i4>
      </vt:variant>
      <vt:variant>
        <vt:i4>5</vt:i4>
      </vt:variant>
      <vt:variant>
        <vt:lpwstr>http://www.agrireseau.qc.ca/references/8/Previsions/Bulletin-franklin.txt</vt:lpwstr>
      </vt:variant>
      <vt:variant>
        <vt:lpwstr/>
      </vt:variant>
      <vt:variant>
        <vt:i4>8257592</vt:i4>
      </vt:variant>
      <vt:variant>
        <vt:i4>30</vt:i4>
      </vt:variant>
      <vt:variant>
        <vt:i4>0</vt:i4>
      </vt:variant>
      <vt:variant>
        <vt:i4>5</vt:i4>
      </vt:variant>
      <vt:variant>
        <vt:lpwstr>http://www.agrireseau.qc.ca/references/8/Previsions/Bulletin-dunham.txt</vt:lpwstr>
      </vt:variant>
      <vt:variant>
        <vt:lpwstr/>
      </vt:variant>
      <vt:variant>
        <vt:i4>5570645</vt:i4>
      </vt:variant>
      <vt:variant>
        <vt:i4>27</vt:i4>
      </vt:variant>
      <vt:variant>
        <vt:i4>0</vt:i4>
      </vt:variant>
      <vt:variant>
        <vt:i4>5</vt:i4>
      </vt:variant>
      <vt:variant>
        <vt:lpwstr>http://www.craaq.qc.ca/Publications-du-CRAAQ/guide-des-traitements-foliaires-du-pommier-2014-2015--guide-to-foliar-treatments-of-apple-trees-2014-2015/p/PPOM0106</vt:lpwstr>
      </vt:variant>
      <vt:variant>
        <vt:lpwstr/>
      </vt:variant>
      <vt:variant>
        <vt:i4>5308491</vt:i4>
      </vt:variant>
      <vt:variant>
        <vt:i4>24</vt:i4>
      </vt:variant>
      <vt:variant>
        <vt:i4>0</vt:i4>
      </vt:variant>
      <vt:variant>
        <vt:i4>5</vt:i4>
      </vt:variant>
      <vt:variant>
        <vt:lpwstr>https://web.mapaq.gouv.qc.ca/rap/</vt:lpwstr>
      </vt:variant>
      <vt:variant>
        <vt:lpwstr/>
      </vt:variant>
      <vt:variant>
        <vt:i4>8060972</vt:i4>
      </vt:variant>
      <vt:variant>
        <vt:i4>21</vt:i4>
      </vt:variant>
      <vt:variant>
        <vt:i4>0</vt:i4>
      </vt:variant>
      <vt:variant>
        <vt:i4>5</vt:i4>
      </vt:variant>
      <vt:variant>
        <vt:lpwstr>http://www.sagepesticides.qc.ca/Recherche/Resultats.aspx?search=traitements&amp;C=10&amp;PC=0&amp;RE=4&amp;E1=I-226&amp;E2=&amp;E3=&amp;PI=1&amp;TS=&amp;TA=1&amp;LC=0&amp;LE=0</vt:lpwstr>
      </vt:variant>
      <vt:variant>
        <vt:lpwstr/>
      </vt:variant>
      <vt:variant>
        <vt:i4>4522014</vt:i4>
      </vt:variant>
      <vt:variant>
        <vt:i4>18</vt:i4>
      </vt:variant>
      <vt:variant>
        <vt:i4>0</vt:i4>
      </vt:variant>
      <vt:variant>
        <vt:i4>5</vt:i4>
      </vt:variant>
      <vt:variant>
        <vt:lpwstr>http://www.iriisphytoprotection.qc.ca/Prive/Recherche/FicheInsecte2.aspx?ID=4084&amp;Cult=10&amp;Org=21&amp;Sympt=4&amp;Stade=1&amp;Role=1&amp;Adv=1</vt:lpwstr>
      </vt:variant>
      <vt:variant>
        <vt:lpwstr/>
      </vt:variant>
      <vt:variant>
        <vt:i4>4522014</vt:i4>
      </vt:variant>
      <vt:variant>
        <vt:i4>15</vt:i4>
      </vt:variant>
      <vt:variant>
        <vt:i4>0</vt:i4>
      </vt:variant>
      <vt:variant>
        <vt:i4>5</vt:i4>
      </vt:variant>
      <vt:variant>
        <vt:lpwstr>http://www.iriisphytoprotection.qc.ca/Prive/Recherche/FicheInsecte2.aspx?ID=4084&amp;Cult=10&amp;Org=21&amp;Sympt=4&amp;Stade=1&amp;Role=1&amp;Adv=1</vt:lpwstr>
      </vt:variant>
      <vt:variant>
        <vt:lpwstr/>
      </vt:variant>
      <vt:variant>
        <vt:i4>3145764</vt:i4>
      </vt:variant>
      <vt:variant>
        <vt:i4>12</vt:i4>
      </vt:variant>
      <vt:variant>
        <vt:i4>0</vt:i4>
      </vt:variant>
      <vt:variant>
        <vt:i4>5</vt:i4>
      </vt:variant>
      <vt:variant>
        <vt:lpwstr>http://www.agrireseau.qc.ca/Rap/documents/b03pom08.pdf</vt:lpwstr>
      </vt:variant>
      <vt:variant>
        <vt:lpwstr/>
      </vt:variant>
      <vt:variant>
        <vt:i4>3866660</vt:i4>
      </vt:variant>
      <vt:variant>
        <vt:i4>9</vt:i4>
      </vt:variant>
      <vt:variant>
        <vt:i4>0</vt:i4>
      </vt:variant>
      <vt:variant>
        <vt:i4>5</vt:i4>
      </vt:variant>
      <vt:variant>
        <vt:lpwstr>http://www.agrireseau.qc.ca/Rap/documents/a01pom13.pdf</vt:lpwstr>
      </vt:variant>
      <vt:variant>
        <vt:lpwstr/>
      </vt:variant>
      <vt:variant>
        <vt:i4>6946942</vt:i4>
      </vt:variant>
      <vt:variant>
        <vt:i4>6</vt:i4>
      </vt:variant>
      <vt:variant>
        <vt:i4>0</vt:i4>
      </vt:variant>
      <vt:variant>
        <vt:i4>5</vt:i4>
      </vt:variant>
      <vt:variant>
        <vt:lpwstr>http://www.agrireseau.qc.ca/reseaupommier/documents/tableautavelure.htm</vt:lpwstr>
      </vt:variant>
      <vt:variant>
        <vt:lpwstr/>
      </vt:variant>
      <vt:variant>
        <vt:i4>3932281</vt:i4>
      </vt:variant>
      <vt:variant>
        <vt:i4>3</vt:i4>
      </vt:variant>
      <vt:variant>
        <vt:i4>0</vt:i4>
      </vt:variant>
      <vt:variant>
        <vt:i4>5</vt:i4>
      </vt:variant>
      <vt:variant>
        <vt:lpwstr>http://www.agrireseau.qc.ca/agroenvironnement/documents/Action-reglage.pdf</vt:lpwstr>
      </vt:variant>
      <vt:variant>
        <vt:lpwstr/>
      </vt:variant>
      <vt:variant>
        <vt:i4>393251</vt:i4>
      </vt:variant>
      <vt:variant>
        <vt:i4>0</vt:i4>
      </vt:variant>
      <vt:variant>
        <vt:i4>0</vt:i4>
      </vt:variant>
      <vt:variant>
        <vt:i4>5</vt:i4>
      </vt:variant>
      <vt:variant>
        <vt:lpwstr>mailto:peyelle@gmail.com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agrg046</dc:creator>
  <cp:lastModifiedBy>Bergeron Karine (DRMONT-E) (Sherbrooke)</cp:lastModifiedBy>
  <cp:revision>11</cp:revision>
  <cp:lastPrinted>2017-06-08T17:23:00Z</cp:lastPrinted>
  <dcterms:created xsi:type="dcterms:W3CDTF">2017-06-14T18:25:00Z</dcterms:created>
  <dcterms:modified xsi:type="dcterms:W3CDTF">2017-06-14T19:58:00Z</dcterms:modified>
</cp:coreProperties>
</file>